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A8" w:rsidRPr="00796BF9" w:rsidRDefault="000323A8" w:rsidP="000323A8">
      <w:pPr>
        <w:ind w:right="-131"/>
        <w:jc w:val="center"/>
      </w:pPr>
      <w:r w:rsidRPr="00796BF9">
        <w:rPr>
          <w:b/>
        </w:rPr>
        <w:t>Výroční zpráva o činnosti školy za školní rok 2020/2021</w:t>
      </w:r>
    </w:p>
    <w:p w:rsidR="000323A8" w:rsidRPr="00796BF9" w:rsidRDefault="000323A8" w:rsidP="000323A8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 w:right="-131" w:firstLine="0"/>
        <w:jc w:val="both"/>
        <w:rPr>
          <w:b/>
        </w:rPr>
      </w:pPr>
      <w:r w:rsidRPr="00796BF9">
        <w:rPr>
          <w:b/>
        </w:rPr>
        <w:t>Základní údaje o škole</w:t>
      </w:r>
    </w:p>
    <w:p w:rsidR="000323A8" w:rsidRPr="00796BF9" w:rsidRDefault="000323A8" w:rsidP="000323A8">
      <w:pPr>
        <w:ind w:right="-131" w:firstLine="708"/>
        <w:jc w:val="both"/>
        <w:rPr>
          <w:i/>
        </w:rPr>
      </w:pPr>
      <w:r w:rsidRPr="00796BF9">
        <w:rPr>
          <w:i/>
        </w:rPr>
        <w:t>- Název zařízení, sídlo, právní forma, IČ:</w:t>
      </w:r>
    </w:p>
    <w:p w:rsidR="000323A8" w:rsidRPr="00796BF9" w:rsidRDefault="000323A8" w:rsidP="000323A8">
      <w:pPr>
        <w:spacing w:line="240" w:lineRule="auto"/>
        <w:ind w:left="3538" w:right="-130"/>
        <w:contextualSpacing/>
        <w:jc w:val="both"/>
      </w:pPr>
      <w:r w:rsidRPr="00796BF9">
        <w:t xml:space="preserve">Základní škola Ostrava-Nová Bělá, </w:t>
      </w:r>
    </w:p>
    <w:p w:rsidR="000323A8" w:rsidRPr="00796BF9" w:rsidRDefault="000323A8" w:rsidP="000323A8">
      <w:pPr>
        <w:spacing w:line="240" w:lineRule="auto"/>
        <w:ind w:left="3538" w:right="-130"/>
        <w:contextualSpacing/>
        <w:jc w:val="both"/>
      </w:pPr>
      <w:r w:rsidRPr="00796BF9">
        <w:t>Mitrovická 389, příspěvková organizace</w:t>
      </w:r>
    </w:p>
    <w:p w:rsidR="000323A8" w:rsidRPr="00796BF9" w:rsidRDefault="000323A8" w:rsidP="000323A8">
      <w:pPr>
        <w:spacing w:line="240" w:lineRule="auto"/>
        <w:ind w:left="3538" w:right="-130"/>
        <w:contextualSpacing/>
        <w:jc w:val="both"/>
      </w:pPr>
      <w:r w:rsidRPr="00796BF9">
        <w:t>sídlo: Mitrovická 389/75,</w:t>
      </w:r>
    </w:p>
    <w:p w:rsidR="000323A8" w:rsidRPr="00796BF9" w:rsidRDefault="000323A8" w:rsidP="000323A8">
      <w:pPr>
        <w:spacing w:line="240" w:lineRule="auto"/>
        <w:ind w:left="3538" w:right="-130"/>
        <w:contextualSpacing/>
        <w:jc w:val="both"/>
      </w:pPr>
      <w:r w:rsidRPr="00796BF9">
        <w:t xml:space="preserve">Ostrava-Nová Bělá, PSČ 724 00 </w:t>
      </w:r>
    </w:p>
    <w:p w:rsidR="000323A8" w:rsidRPr="00796BF9" w:rsidRDefault="000323A8" w:rsidP="000323A8">
      <w:pPr>
        <w:ind w:left="3540" w:right="-131"/>
        <w:jc w:val="both"/>
      </w:pPr>
    </w:p>
    <w:p w:rsidR="000323A8" w:rsidRPr="00796BF9" w:rsidRDefault="000323A8" w:rsidP="000323A8">
      <w:pPr>
        <w:ind w:left="3538" w:right="-130"/>
        <w:contextualSpacing/>
        <w:jc w:val="both"/>
      </w:pPr>
      <w:r w:rsidRPr="00796BF9">
        <w:t>právní forma: příspěvková organizace</w:t>
      </w:r>
    </w:p>
    <w:p w:rsidR="000323A8" w:rsidRPr="00796BF9" w:rsidRDefault="000323A8" w:rsidP="000323A8">
      <w:pPr>
        <w:ind w:left="3538" w:right="-130"/>
        <w:contextualSpacing/>
        <w:jc w:val="both"/>
      </w:pPr>
      <w:r w:rsidRPr="00796BF9">
        <w:t xml:space="preserve">IČ: 70999465 </w:t>
      </w:r>
    </w:p>
    <w:p w:rsidR="000323A8" w:rsidRPr="00796BF9" w:rsidRDefault="000323A8" w:rsidP="000323A8">
      <w:pPr>
        <w:ind w:left="3540" w:right="-131"/>
        <w:jc w:val="both"/>
      </w:pPr>
    </w:p>
    <w:p w:rsidR="000323A8" w:rsidRPr="00796BF9" w:rsidRDefault="000323A8" w:rsidP="000323A8">
      <w:pPr>
        <w:ind w:right="-130" w:firstLine="709"/>
        <w:contextualSpacing/>
        <w:jc w:val="both"/>
      </w:pPr>
      <w:r w:rsidRPr="00796BF9">
        <w:t xml:space="preserve">- </w:t>
      </w:r>
      <w:r w:rsidRPr="00796BF9">
        <w:rPr>
          <w:i/>
        </w:rPr>
        <w:t>Zřizovatel školy:</w:t>
      </w:r>
      <w:r w:rsidRPr="00796BF9">
        <w:tab/>
      </w:r>
      <w:r w:rsidRPr="00796BF9">
        <w:tab/>
        <w:t>Statutární město Ostrava,</w:t>
      </w:r>
    </w:p>
    <w:p w:rsidR="000323A8" w:rsidRPr="00796BF9" w:rsidRDefault="000323A8" w:rsidP="000323A8">
      <w:pPr>
        <w:ind w:right="-130" w:firstLine="709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  <w:t>městský obvod Nová Bělá,</w:t>
      </w:r>
    </w:p>
    <w:p w:rsidR="000323A8" w:rsidRPr="00796BF9" w:rsidRDefault="000323A8" w:rsidP="000323A8">
      <w:pPr>
        <w:ind w:right="-130" w:firstLine="709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  <w:t>IČ 00845451</w:t>
      </w:r>
    </w:p>
    <w:p w:rsidR="000323A8" w:rsidRPr="00796BF9" w:rsidRDefault="000323A8" w:rsidP="000323A8">
      <w:pPr>
        <w:ind w:right="-130" w:firstLine="709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  <w:t>Mitrovická 100/342</w:t>
      </w:r>
    </w:p>
    <w:p w:rsidR="000323A8" w:rsidRPr="00796BF9" w:rsidRDefault="000323A8" w:rsidP="000323A8">
      <w:pPr>
        <w:ind w:right="-130" w:firstLine="709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</w:r>
      <w:proofErr w:type="gramStart"/>
      <w:r w:rsidRPr="00796BF9">
        <w:t>724 00  Ostrava</w:t>
      </w:r>
      <w:proofErr w:type="gramEnd"/>
      <w:r w:rsidRPr="00796BF9">
        <w:t xml:space="preserve">, okres Ostrava-město </w:t>
      </w:r>
    </w:p>
    <w:p w:rsidR="000323A8" w:rsidRPr="00796BF9" w:rsidRDefault="000323A8" w:rsidP="000323A8">
      <w:pPr>
        <w:ind w:right="-131" w:firstLine="708"/>
        <w:jc w:val="both"/>
      </w:pPr>
    </w:p>
    <w:p w:rsidR="000323A8" w:rsidRPr="00796BF9" w:rsidRDefault="000323A8" w:rsidP="000323A8">
      <w:pPr>
        <w:ind w:left="708" w:right="-131"/>
        <w:jc w:val="both"/>
      </w:pPr>
      <w:r w:rsidRPr="00796BF9">
        <w:t xml:space="preserve">- </w:t>
      </w:r>
      <w:r w:rsidRPr="00796BF9">
        <w:rPr>
          <w:i/>
        </w:rPr>
        <w:t>Ředitel a statutární orgán školy:</w:t>
      </w:r>
      <w:r w:rsidRPr="00796BF9">
        <w:t xml:space="preserve"> Mgr. Vladimír </w:t>
      </w:r>
      <w:proofErr w:type="spellStart"/>
      <w:r w:rsidRPr="00796BF9">
        <w:t>Krčmarský</w:t>
      </w:r>
      <w:proofErr w:type="spellEnd"/>
      <w:r w:rsidRPr="00796BF9">
        <w:t xml:space="preserve"> </w:t>
      </w:r>
    </w:p>
    <w:p w:rsidR="000323A8" w:rsidRPr="00796BF9" w:rsidRDefault="000323A8" w:rsidP="000323A8">
      <w:pPr>
        <w:ind w:left="709" w:right="-130"/>
        <w:contextualSpacing/>
        <w:jc w:val="both"/>
      </w:pPr>
      <w:r w:rsidRPr="00796BF9">
        <w:t xml:space="preserve">- </w:t>
      </w:r>
      <w:r w:rsidRPr="00796BF9">
        <w:rPr>
          <w:i/>
        </w:rPr>
        <w:t>Všechny součásti školy:</w:t>
      </w:r>
      <w:r w:rsidRPr="00796BF9">
        <w:tab/>
        <w:t>Základní škola</w:t>
      </w:r>
    </w:p>
    <w:p w:rsidR="000323A8" w:rsidRPr="00796BF9" w:rsidRDefault="000323A8" w:rsidP="000323A8">
      <w:pPr>
        <w:ind w:left="709" w:right="-130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  <w:t>kapacita: 120 žáků</w:t>
      </w:r>
    </w:p>
    <w:p w:rsidR="000323A8" w:rsidRPr="00796BF9" w:rsidRDefault="000323A8" w:rsidP="000323A8">
      <w:pPr>
        <w:ind w:left="709" w:right="-130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  <w:t xml:space="preserve">IZO: 102 492 999 </w:t>
      </w:r>
    </w:p>
    <w:p w:rsidR="000323A8" w:rsidRPr="00796BF9" w:rsidRDefault="000323A8" w:rsidP="000323A8">
      <w:pPr>
        <w:ind w:left="708" w:right="-131"/>
        <w:jc w:val="both"/>
      </w:pPr>
    </w:p>
    <w:p w:rsidR="000323A8" w:rsidRPr="00796BF9" w:rsidRDefault="000323A8" w:rsidP="000323A8">
      <w:pPr>
        <w:ind w:left="709" w:right="-130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  <w:t>Školní družina</w:t>
      </w:r>
    </w:p>
    <w:p w:rsidR="000323A8" w:rsidRPr="00796BF9" w:rsidRDefault="000323A8" w:rsidP="000323A8">
      <w:pPr>
        <w:ind w:left="709" w:right="-130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  <w:t>kapacita: 75 žáků</w:t>
      </w:r>
    </w:p>
    <w:p w:rsidR="000323A8" w:rsidRPr="00796BF9" w:rsidRDefault="000323A8" w:rsidP="000323A8">
      <w:pPr>
        <w:ind w:left="709" w:right="-130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  <w:t xml:space="preserve">IZO: 120 100 738 </w:t>
      </w:r>
    </w:p>
    <w:p w:rsidR="000323A8" w:rsidRPr="00796BF9" w:rsidRDefault="000323A8" w:rsidP="000323A8">
      <w:pPr>
        <w:ind w:left="708" w:right="-131"/>
        <w:jc w:val="both"/>
      </w:pPr>
    </w:p>
    <w:p w:rsidR="000323A8" w:rsidRPr="00796BF9" w:rsidRDefault="000323A8" w:rsidP="000323A8">
      <w:pPr>
        <w:ind w:left="709" w:right="-130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  <w:t>Školní jídelna</w:t>
      </w:r>
    </w:p>
    <w:p w:rsidR="000323A8" w:rsidRPr="00796BF9" w:rsidRDefault="000323A8" w:rsidP="000323A8">
      <w:pPr>
        <w:ind w:left="709" w:right="-130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  <w:t>typ: školní jídelna (úplná)</w:t>
      </w:r>
    </w:p>
    <w:p w:rsidR="000323A8" w:rsidRPr="00796BF9" w:rsidRDefault="000323A8" w:rsidP="000323A8">
      <w:pPr>
        <w:ind w:left="709" w:right="-130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  <w:t>kapacita: 150 jídel</w:t>
      </w:r>
    </w:p>
    <w:p w:rsidR="000323A8" w:rsidRPr="00796BF9" w:rsidRDefault="000323A8" w:rsidP="00796BF9">
      <w:pPr>
        <w:ind w:left="709" w:right="-130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  <w:t>IZO: 102 956</w:t>
      </w:r>
      <w:r w:rsidR="00796BF9" w:rsidRPr="00796BF9">
        <w:t> </w:t>
      </w:r>
      <w:r w:rsidRPr="00796BF9">
        <w:t xml:space="preserve">502 </w:t>
      </w:r>
    </w:p>
    <w:p w:rsidR="00796BF9" w:rsidRPr="00796BF9" w:rsidRDefault="00796BF9" w:rsidP="00796BF9">
      <w:pPr>
        <w:ind w:left="709" w:right="-130"/>
        <w:contextualSpacing/>
        <w:jc w:val="both"/>
      </w:pPr>
    </w:p>
    <w:p w:rsidR="000323A8" w:rsidRPr="00796BF9" w:rsidRDefault="000323A8" w:rsidP="000323A8">
      <w:pPr>
        <w:ind w:left="708" w:right="-131"/>
        <w:jc w:val="both"/>
      </w:pPr>
      <w:r w:rsidRPr="00796BF9">
        <w:rPr>
          <w:i/>
        </w:rPr>
        <w:t xml:space="preserve">- Datum zařazení do sítě: </w:t>
      </w:r>
      <w:r w:rsidRPr="00796BF9">
        <w:rPr>
          <w:i/>
        </w:rPr>
        <w:tab/>
      </w:r>
      <w:r w:rsidRPr="00796BF9">
        <w:t xml:space="preserve">20. 3. 2003 </w:t>
      </w:r>
    </w:p>
    <w:p w:rsidR="000323A8" w:rsidRPr="00796BF9" w:rsidRDefault="000323A8" w:rsidP="00796BF9">
      <w:pPr>
        <w:ind w:left="709" w:right="-130"/>
        <w:contextualSpacing/>
        <w:jc w:val="both"/>
      </w:pPr>
      <w:r w:rsidRPr="00796BF9">
        <w:rPr>
          <w:i/>
        </w:rPr>
        <w:t>- Adresa pro dálkový přístup:</w:t>
      </w:r>
      <w:r w:rsidR="00796BF9" w:rsidRPr="00796BF9">
        <w:rPr>
          <w:i/>
        </w:rPr>
        <w:t xml:space="preserve">    </w:t>
      </w:r>
      <w:r w:rsidRPr="00796BF9">
        <w:rPr>
          <w:i/>
        </w:rPr>
        <w:t xml:space="preserve"> </w:t>
      </w:r>
      <w:hyperlink r:id="rId8" w:history="1">
        <w:r w:rsidRPr="00796BF9">
          <w:rPr>
            <w:rStyle w:val="Hypertextovodkaz"/>
            <w:color w:val="auto"/>
          </w:rPr>
          <w:t>www.zsnovabela.cz</w:t>
        </w:r>
      </w:hyperlink>
      <w:r w:rsidRPr="00796BF9">
        <w:t xml:space="preserve"> </w:t>
      </w:r>
    </w:p>
    <w:p w:rsidR="000323A8" w:rsidRPr="00796BF9" w:rsidRDefault="000323A8" w:rsidP="00796BF9">
      <w:pPr>
        <w:ind w:left="709" w:right="-130"/>
        <w:contextualSpacing/>
        <w:jc w:val="both"/>
      </w:pPr>
      <w:r w:rsidRPr="00796BF9">
        <w:rPr>
          <w:i/>
        </w:rPr>
        <w:tab/>
      </w:r>
      <w:r w:rsidRPr="00796BF9">
        <w:rPr>
          <w:i/>
        </w:rPr>
        <w:tab/>
      </w:r>
      <w:r w:rsidRPr="00796BF9">
        <w:rPr>
          <w:i/>
        </w:rPr>
        <w:tab/>
      </w:r>
      <w:r w:rsidRPr="00796BF9">
        <w:rPr>
          <w:i/>
        </w:rPr>
        <w:tab/>
      </w:r>
      <w:r w:rsidRPr="00796BF9">
        <w:t xml:space="preserve">e-mail: </w:t>
      </w:r>
      <w:hyperlink r:id="rId9" w:history="1">
        <w:r w:rsidRPr="00796BF9">
          <w:rPr>
            <w:rStyle w:val="Hypertextovodkaz"/>
            <w:color w:val="auto"/>
          </w:rPr>
          <w:t>zs.novabela@cbox.cz</w:t>
        </w:r>
      </w:hyperlink>
      <w:r w:rsidRPr="00796BF9">
        <w:t xml:space="preserve"> </w:t>
      </w:r>
    </w:p>
    <w:p w:rsidR="000323A8" w:rsidRPr="00796BF9" w:rsidRDefault="000323A8" w:rsidP="00796BF9">
      <w:pPr>
        <w:ind w:left="709" w:right="-130"/>
        <w:contextualSpacing/>
        <w:jc w:val="both"/>
      </w:pPr>
      <w:r w:rsidRPr="00796BF9">
        <w:tab/>
      </w:r>
      <w:r w:rsidRPr="00796BF9">
        <w:tab/>
      </w:r>
      <w:r w:rsidRPr="00796BF9">
        <w:tab/>
      </w:r>
      <w:r w:rsidRPr="00796BF9">
        <w:tab/>
        <w:t xml:space="preserve">ID datové schránky: </w:t>
      </w:r>
      <w:proofErr w:type="spellStart"/>
      <w:r w:rsidRPr="00796BF9">
        <w:t>yjgmqpw</w:t>
      </w:r>
      <w:proofErr w:type="spellEnd"/>
      <w:r w:rsidRPr="00796BF9">
        <w:t xml:space="preserve"> </w:t>
      </w:r>
    </w:p>
    <w:p w:rsidR="000323A8" w:rsidRPr="00796BF9" w:rsidRDefault="000323A8" w:rsidP="000323A8">
      <w:pPr>
        <w:ind w:left="708" w:right="-131"/>
        <w:jc w:val="both"/>
      </w:pPr>
    </w:p>
    <w:p w:rsidR="000323A8" w:rsidRPr="00796BF9" w:rsidRDefault="000323A8" w:rsidP="00796BF9">
      <w:pPr>
        <w:ind w:left="708" w:right="-130"/>
        <w:contextualSpacing/>
        <w:jc w:val="both"/>
      </w:pPr>
      <w:r w:rsidRPr="00796BF9">
        <w:t xml:space="preserve">- </w:t>
      </w:r>
      <w:r w:rsidRPr="00796BF9">
        <w:rPr>
          <w:i/>
        </w:rPr>
        <w:t>Školská rada:</w:t>
      </w:r>
      <w:r w:rsidRPr="00796BF9">
        <w:t xml:space="preserve"> </w:t>
      </w:r>
      <w:r w:rsidR="00796BF9" w:rsidRPr="00796BF9">
        <w:t xml:space="preserve">   </w:t>
      </w:r>
      <w:r w:rsidRPr="00796BF9">
        <w:t>Jana Filipová, předsedkyně, zástupce zřizovatele</w:t>
      </w:r>
    </w:p>
    <w:p w:rsidR="000323A8" w:rsidRPr="00796BF9" w:rsidRDefault="000323A8" w:rsidP="00796BF9">
      <w:pPr>
        <w:ind w:left="708" w:right="-130"/>
        <w:contextualSpacing/>
        <w:jc w:val="both"/>
      </w:pPr>
      <w:r w:rsidRPr="00796BF9">
        <w:rPr>
          <w:i/>
        </w:rPr>
        <w:tab/>
      </w:r>
      <w:r w:rsidRPr="00796BF9">
        <w:rPr>
          <w:i/>
        </w:rPr>
        <w:tab/>
      </w:r>
      <w:r w:rsidR="00650654">
        <w:t xml:space="preserve">  Veronika </w:t>
      </w:r>
      <w:proofErr w:type="gramStart"/>
      <w:r w:rsidR="00650654">
        <w:t xml:space="preserve">Pačesová, </w:t>
      </w:r>
      <w:r w:rsidRPr="00796BF9">
        <w:t xml:space="preserve"> členka</w:t>
      </w:r>
      <w:proofErr w:type="gramEnd"/>
      <w:r w:rsidRPr="00796BF9">
        <w:t>, zástupce rodičů</w:t>
      </w:r>
    </w:p>
    <w:p w:rsidR="000323A8" w:rsidRPr="00796BF9" w:rsidRDefault="000323A8" w:rsidP="00796BF9">
      <w:pPr>
        <w:ind w:left="1416" w:right="-130" w:firstLine="708"/>
        <w:contextualSpacing/>
        <w:jc w:val="both"/>
      </w:pPr>
      <w:r w:rsidRPr="00796BF9">
        <w:t xml:space="preserve">  Dita </w:t>
      </w:r>
      <w:proofErr w:type="spellStart"/>
      <w:r w:rsidRPr="00796BF9">
        <w:t>Bogdanská</w:t>
      </w:r>
      <w:proofErr w:type="spellEnd"/>
      <w:r w:rsidRPr="00796BF9">
        <w:t>, členka, zástupce pedagogů</w:t>
      </w:r>
    </w:p>
    <w:p w:rsidR="000323A8" w:rsidRPr="00796BF9" w:rsidRDefault="000323A8" w:rsidP="000323A8">
      <w:pPr>
        <w:ind w:left="1416" w:right="-131" w:firstLine="708"/>
        <w:jc w:val="both"/>
      </w:pPr>
    </w:p>
    <w:p w:rsidR="000323A8" w:rsidRPr="0045667D" w:rsidRDefault="000323A8" w:rsidP="00796BF9">
      <w:pPr>
        <w:ind w:right="-130"/>
        <w:contextualSpacing/>
        <w:jc w:val="both"/>
      </w:pPr>
      <w:r w:rsidRPr="0045667D">
        <w:rPr>
          <w:i/>
        </w:rPr>
        <w:t xml:space="preserve">           - Přehled oborů:</w:t>
      </w:r>
      <w:r w:rsidRPr="0045667D">
        <w:tab/>
        <w:t>79-01-C/01 Základní škola</w:t>
      </w:r>
    </w:p>
    <w:p w:rsidR="000323A8" w:rsidRDefault="000323A8" w:rsidP="00796BF9">
      <w:pPr>
        <w:ind w:right="-130"/>
        <w:contextualSpacing/>
        <w:jc w:val="both"/>
      </w:pPr>
      <w:r w:rsidRPr="0045667D">
        <w:tab/>
      </w:r>
      <w:r w:rsidRPr="0045667D">
        <w:tab/>
      </w:r>
      <w:r w:rsidRPr="0045667D">
        <w:tab/>
        <w:t xml:space="preserve">studium denní, délka studia: 9 r. 0 </w:t>
      </w:r>
      <w:proofErr w:type="spellStart"/>
      <w:r w:rsidRPr="0045667D">
        <w:t>měs</w:t>
      </w:r>
      <w:proofErr w:type="spellEnd"/>
      <w:r w:rsidRPr="0045667D">
        <w:t xml:space="preserve">. </w:t>
      </w:r>
    </w:p>
    <w:p w:rsidR="002949FB" w:rsidRDefault="002949FB" w:rsidP="00796BF9">
      <w:pPr>
        <w:ind w:right="-130"/>
        <w:contextualSpacing/>
        <w:jc w:val="both"/>
      </w:pPr>
      <w:r>
        <w:lastRenderedPageBreak/>
        <w:t xml:space="preserve">Školní rok 2020/2021 byl opět poznamenán </w:t>
      </w:r>
      <w:proofErr w:type="spellStart"/>
      <w:r>
        <w:t>koronavirovou</w:t>
      </w:r>
      <w:proofErr w:type="spellEnd"/>
      <w:r>
        <w:t xml:space="preserve"> pandemií, která měla za následek nejdříve omezení až zákaz zpěvu, tělocviku</w:t>
      </w:r>
      <w:r w:rsidR="00654309">
        <w:t>, plavání</w:t>
      </w:r>
      <w:r>
        <w:t xml:space="preserve"> a poté i uzavření škol od 14. 10. a distanční výuku žáků. První a druhá třída se vrátily do školy 18. 11. a ostatní třídy 30. 11. 2020.</w:t>
      </w:r>
    </w:p>
    <w:p w:rsidR="002949FB" w:rsidRDefault="002949FB" w:rsidP="00796BF9">
      <w:pPr>
        <w:ind w:right="-130"/>
        <w:contextualSpacing/>
        <w:jc w:val="both"/>
      </w:pPr>
      <w:r>
        <w:t>Prezenční výuka trvala však jen do 18. 12. Od 4. 1. 2021 se do školy vrátily jen 1. a 2. třída</w:t>
      </w:r>
      <w:r w:rsidR="00654D15">
        <w:t>. Dalším krokem byla rotační výuka od 1</w:t>
      </w:r>
      <w:r w:rsidR="001135E0">
        <w:t>2</w:t>
      </w:r>
      <w:r w:rsidR="00654D15">
        <w:t>. 4. 2021</w:t>
      </w:r>
      <w:r w:rsidR="001135E0">
        <w:t>, kdy se třídy učily jeden týden ve škole a další týden doma. Všechny třídy se vrátily k prezenční výuce ve škole 17. 5. 2021.</w:t>
      </w:r>
      <w:r w:rsidR="00654309">
        <w:t xml:space="preserve"> Školní rok byl náročný pro rodiče, žáky i pedagogy.</w:t>
      </w:r>
    </w:p>
    <w:p w:rsidR="002949FB" w:rsidRPr="0045667D" w:rsidRDefault="002949FB" w:rsidP="001135E0">
      <w:pPr>
        <w:spacing w:line="240" w:lineRule="auto"/>
        <w:ind w:right="-130"/>
        <w:contextualSpacing/>
        <w:jc w:val="both"/>
      </w:pPr>
    </w:p>
    <w:p w:rsidR="000323A8" w:rsidRPr="00107741" w:rsidRDefault="000323A8" w:rsidP="001135E0">
      <w:pPr>
        <w:spacing w:line="240" w:lineRule="auto"/>
        <w:ind w:right="-130"/>
        <w:contextualSpacing/>
        <w:jc w:val="both"/>
        <w:rPr>
          <w:i/>
        </w:rPr>
      </w:pPr>
      <w:r w:rsidRPr="00107741">
        <w:tab/>
        <w:t xml:space="preserve">- </w:t>
      </w:r>
      <w:r w:rsidRPr="00107741">
        <w:rPr>
          <w:i/>
        </w:rPr>
        <w:t xml:space="preserve">Počet tříd, počet žáků </w:t>
      </w:r>
      <w:r w:rsidRPr="00107741">
        <w:rPr>
          <w:b/>
          <w:i/>
        </w:rPr>
        <w:t>k 30. 9. 20</w:t>
      </w:r>
      <w:r w:rsidR="00107741" w:rsidRPr="00107741">
        <w:rPr>
          <w:b/>
          <w:i/>
        </w:rPr>
        <w:t>20</w:t>
      </w:r>
      <w:r w:rsidRPr="00107741">
        <w:rPr>
          <w:i/>
        </w:rPr>
        <w:t>:</w:t>
      </w:r>
    </w:p>
    <w:p w:rsidR="000323A8" w:rsidRPr="00107741" w:rsidRDefault="000323A8" w:rsidP="001135E0">
      <w:pPr>
        <w:spacing w:line="240" w:lineRule="auto"/>
        <w:ind w:right="-130"/>
        <w:contextualSpacing/>
        <w:jc w:val="both"/>
      </w:pPr>
      <w:r w:rsidRPr="00107741">
        <w:rPr>
          <w:i/>
        </w:rPr>
        <w:t xml:space="preserve">             </w:t>
      </w:r>
      <w:r w:rsidRPr="00107741">
        <w:t xml:space="preserve"> celkem tříd: 5</w:t>
      </w:r>
    </w:p>
    <w:p w:rsidR="000323A8" w:rsidRPr="00107741" w:rsidRDefault="000323A8" w:rsidP="001135E0">
      <w:pPr>
        <w:spacing w:line="240" w:lineRule="auto"/>
        <w:ind w:right="-130"/>
        <w:contextualSpacing/>
        <w:jc w:val="both"/>
      </w:pPr>
      <w:r w:rsidRPr="00107741">
        <w:t xml:space="preserve">              celkem počet žáků: </w:t>
      </w:r>
      <w:r w:rsidR="00107741" w:rsidRPr="00107741">
        <w:t>87</w:t>
      </w:r>
    </w:p>
    <w:p w:rsidR="000323A8" w:rsidRPr="000323A8" w:rsidRDefault="000323A8" w:rsidP="000323A8">
      <w:pPr>
        <w:ind w:right="-131"/>
        <w:jc w:val="both"/>
        <w:rPr>
          <w:color w:val="FF0000"/>
        </w:rPr>
      </w:pPr>
    </w:p>
    <w:p w:rsidR="000323A8" w:rsidRPr="00107741" w:rsidRDefault="000323A8" w:rsidP="000323A8">
      <w:pPr>
        <w:ind w:right="-131"/>
        <w:jc w:val="both"/>
        <w:rPr>
          <w:i/>
        </w:rPr>
      </w:pPr>
      <w:r w:rsidRPr="00107741">
        <w:tab/>
      </w:r>
      <w:r w:rsidRPr="00107741">
        <w:rPr>
          <w:i/>
        </w:rPr>
        <w:t xml:space="preserve">- Celkový počet žáků v 1. </w:t>
      </w:r>
      <w:proofErr w:type="gramStart"/>
      <w:r w:rsidRPr="00107741">
        <w:rPr>
          <w:i/>
        </w:rPr>
        <w:t xml:space="preserve">ročníku </w:t>
      </w:r>
      <w:r w:rsidRPr="00107741">
        <w:rPr>
          <w:b/>
          <w:i/>
        </w:rPr>
        <w:t>(k  30</w:t>
      </w:r>
      <w:proofErr w:type="gramEnd"/>
      <w:r w:rsidRPr="00107741">
        <w:rPr>
          <w:b/>
          <w:i/>
        </w:rPr>
        <w:t>. 9. 20</w:t>
      </w:r>
      <w:r w:rsidR="00107741" w:rsidRPr="00107741">
        <w:rPr>
          <w:b/>
          <w:i/>
        </w:rPr>
        <w:t>20</w:t>
      </w:r>
      <w:r w:rsidRPr="00107741">
        <w:rPr>
          <w:b/>
          <w:i/>
        </w:rPr>
        <w:t>):</w:t>
      </w:r>
      <w:r w:rsidRPr="00107741">
        <w:rPr>
          <w:i/>
        </w:rPr>
        <w:t xml:space="preserve"> 18 žáků</w:t>
      </w:r>
    </w:p>
    <w:p w:rsidR="000323A8" w:rsidRPr="000323A8" w:rsidRDefault="000323A8" w:rsidP="000323A8">
      <w:pPr>
        <w:ind w:right="-131"/>
        <w:jc w:val="both"/>
        <w:rPr>
          <w:color w:val="FF0000"/>
        </w:rPr>
      </w:pPr>
    </w:p>
    <w:p w:rsidR="000323A8" w:rsidRPr="002637B6" w:rsidRDefault="000323A8" w:rsidP="000323A8">
      <w:pPr>
        <w:numPr>
          <w:ilvl w:val="0"/>
          <w:numId w:val="2"/>
        </w:numPr>
        <w:spacing w:after="0" w:line="240" w:lineRule="auto"/>
        <w:ind w:right="-131"/>
        <w:jc w:val="both"/>
        <w:rPr>
          <w:i/>
        </w:rPr>
      </w:pPr>
      <w:r w:rsidRPr="002637B6">
        <w:rPr>
          <w:i/>
        </w:rPr>
        <w:t>Školní družina, která je součástí školy (</w:t>
      </w:r>
      <w:r w:rsidRPr="002637B6">
        <w:rPr>
          <w:b/>
          <w:i/>
        </w:rPr>
        <w:t>k 30. 10. 20</w:t>
      </w:r>
      <w:r w:rsidR="002637B6" w:rsidRPr="002637B6">
        <w:rPr>
          <w:b/>
          <w:i/>
        </w:rPr>
        <w:t>20</w:t>
      </w:r>
      <w:r w:rsidRPr="002637B6">
        <w:rPr>
          <w:b/>
          <w:i/>
        </w:rPr>
        <w:t>):</w:t>
      </w:r>
    </w:p>
    <w:p w:rsidR="000323A8" w:rsidRPr="002637B6" w:rsidRDefault="000323A8" w:rsidP="000323A8">
      <w:pPr>
        <w:pStyle w:val="Odstavecseseznamem"/>
        <w:ind w:right="-131"/>
        <w:jc w:val="both"/>
      </w:pPr>
      <w:r w:rsidRPr="002637B6">
        <w:t xml:space="preserve">fyzický počet/přepočtený počet pracovníků: 3/1,9  </w:t>
      </w:r>
    </w:p>
    <w:p w:rsidR="000323A8" w:rsidRPr="000323A8" w:rsidRDefault="000323A8" w:rsidP="001135E0">
      <w:pPr>
        <w:ind w:left="720" w:right="-131"/>
        <w:jc w:val="both"/>
        <w:rPr>
          <w:color w:val="FF0000"/>
        </w:rPr>
      </w:pPr>
      <w:r w:rsidRPr="002637B6">
        <w:t>počet oddělení: 3</w:t>
      </w:r>
      <w:r w:rsidRPr="002637B6">
        <w:tab/>
      </w:r>
      <w:r w:rsidRPr="002637B6">
        <w:tab/>
        <w:t>pravidelná docházka: 7</w:t>
      </w:r>
      <w:r w:rsidR="002637B6" w:rsidRPr="002637B6">
        <w:t>4</w:t>
      </w:r>
      <w:r w:rsidRPr="002637B6">
        <w:t xml:space="preserve"> žáků  </w:t>
      </w:r>
    </w:p>
    <w:p w:rsidR="000323A8" w:rsidRPr="002637B6" w:rsidRDefault="000323A8" w:rsidP="000323A8">
      <w:pPr>
        <w:numPr>
          <w:ilvl w:val="0"/>
          <w:numId w:val="2"/>
        </w:numPr>
        <w:spacing w:after="0" w:line="240" w:lineRule="auto"/>
        <w:ind w:right="-131"/>
        <w:jc w:val="both"/>
        <w:rPr>
          <w:i/>
        </w:rPr>
      </w:pPr>
      <w:r w:rsidRPr="002637B6">
        <w:rPr>
          <w:i/>
        </w:rPr>
        <w:t>Školní jídelna, počet pracovníků (</w:t>
      </w:r>
      <w:r w:rsidRPr="002637B6">
        <w:rPr>
          <w:b/>
          <w:i/>
        </w:rPr>
        <w:t>k 30. 10. 20</w:t>
      </w:r>
      <w:r w:rsidR="002637B6" w:rsidRPr="002637B6">
        <w:rPr>
          <w:b/>
          <w:i/>
        </w:rPr>
        <w:t>20</w:t>
      </w:r>
      <w:r w:rsidRPr="002637B6">
        <w:rPr>
          <w:b/>
          <w:i/>
        </w:rPr>
        <w:t>):</w:t>
      </w:r>
    </w:p>
    <w:p w:rsidR="000323A8" w:rsidRPr="002637B6" w:rsidRDefault="000323A8" w:rsidP="000323A8">
      <w:pPr>
        <w:ind w:left="708" w:right="-131"/>
        <w:jc w:val="both"/>
      </w:pPr>
      <w:r w:rsidRPr="002637B6">
        <w:t xml:space="preserve">fyzický počet/přepočtený počet pracovníků: 3/2,6  </w:t>
      </w:r>
    </w:p>
    <w:p w:rsidR="000323A8" w:rsidRPr="002637B6" w:rsidRDefault="000323A8" w:rsidP="00EB2A63">
      <w:pPr>
        <w:spacing w:line="240" w:lineRule="auto"/>
        <w:ind w:left="709" w:right="-130"/>
        <w:contextualSpacing/>
        <w:jc w:val="both"/>
      </w:pPr>
      <w:r w:rsidRPr="002637B6">
        <w:t>Celkem 1</w:t>
      </w:r>
      <w:r w:rsidR="002637B6" w:rsidRPr="002637B6">
        <w:t>34</w:t>
      </w:r>
      <w:r w:rsidRPr="002637B6">
        <w:t xml:space="preserve"> strávníků, z toho </w:t>
      </w:r>
      <w:r w:rsidR="002637B6" w:rsidRPr="002637B6">
        <w:t>82</w:t>
      </w:r>
      <w:r w:rsidRPr="002637B6">
        <w:t xml:space="preserve"> žáků a 1</w:t>
      </w:r>
      <w:r w:rsidR="002637B6" w:rsidRPr="002637B6">
        <w:t>5</w:t>
      </w:r>
      <w:r w:rsidRPr="002637B6">
        <w:t xml:space="preserve"> zaměstnanců školy.</w:t>
      </w:r>
    </w:p>
    <w:p w:rsidR="000323A8" w:rsidRDefault="000323A8" w:rsidP="00EB2A63">
      <w:pPr>
        <w:spacing w:line="240" w:lineRule="auto"/>
        <w:ind w:left="709" w:right="-130"/>
        <w:contextualSpacing/>
        <w:jc w:val="both"/>
      </w:pPr>
      <w:r w:rsidRPr="002637B6">
        <w:t xml:space="preserve">Ostatní, tj. </w:t>
      </w:r>
      <w:r w:rsidR="002637B6" w:rsidRPr="002637B6">
        <w:t>52</w:t>
      </w:r>
      <w:r w:rsidRPr="002637B6">
        <w:t xml:space="preserve"> strávníků tvoří bývalí zaměstnanci školy a cizí strávníci.</w:t>
      </w:r>
      <w:r w:rsidR="00BE5D1B">
        <w:t xml:space="preserve"> Do chodu školní jídelny </w:t>
      </w:r>
      <w:r w:rsidR="008D297F">
        <w:t xml:space="preserve">neočekávaně </w:t>
      </w:r>
      <w:r w:rsidR="00BE5D1B">
        <w:t>zasáhla dlouhodobá nemoc pomocné kuchařky od poloviny února do 30. 6.</w:t>
      </w:r>
      <w:r w:rsidR="008D297F">
        <w:t xml:space="preserve"> Pracovnice jídelny operativně dokázaly zajistit kvalifikovaný zástup a příprava jídel nemusela být přerušena.</w:t>
      </w:r>
    </w:p>
    <w:p w:rsidR="001135E0" w:rsidRPr="000323A8" w:rsidRDefault="001135E0" w:rsidP="001135E0">
      <w:pPr>
        <w:ind w:left="708" w:right="-131"/>
        <w:jc w:val="both"/>
        <w:rPr>
          <w:color w:val="FF0000"/>
        </w:rPr>
      </w:pPr>
    </w:p>
    <w:p w:rsidR="000323A8" w:rsidRPr="002637B6" w:rsidRDefault="000323A8" w:rsidP="000323A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-131" w:firstLine="0"/>
        <w:jc w:val="both"/>
        <w:rPr>
          <w:b/>
        </w:rPr>
      </w:pPr>
      <w:r w:rsidRPr="002637B6">
        <w:rPr>
          <w:b/>
        </w:rPr>
        <w:t xml:space="preserve">Přehled o pedagogických pracovnících a žácích školy </w:t>
      </w:r>
    </w:p>
    <w:p w:rsidR="000323A8" w:rsidRPr="00207C3D" w:rsidRDefault="000323A8" w:rsidP="000323A8">
      <w:pPr>
        <w:ind w:left="720" w:right="-131"/>
        <w:jc w:val="both"/>
      </w:pPr>
      <w:r w:rsidRPr="002637B6">
        <w:t>V základní škole pracovalo celkem 11 pedagogických pracovníků, všichni splňují podmínky pro výkon práce podle Zákona o pedagog. pracovnících č. 563/2004 Sb.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192"/>
        <w:gridCol w:w="709"/>
        <w:gridCol w:w="1667"/>
      </w:tblGrid>
      <w:tr w:rsidR="00207C3D" w:rsidRPr="00207C3D" w:rsidTr="00967F03">
        <w:tc>
          <w:tcPr>
            <w:tcW w:w="6192" w:type="dxa"/>
          </w:tcPr>
          <w:p w:rsidR="000323A8" w:rsidRPr="00207C3D" w:rsidRDefault="000323A8" w:rsidP="00967F03">
            <w:pPr>
              <w:ind w:right="-131"/>
              <w:jc w:val="both"/>
              <w:rPr>
                <w:b/>
              </w:rPr>
            </w:pPr>
            <w:r w:rsidRPr="00207C3D">
              <w:rPr>
                <w:b/>
              </w:rPr>
              <w:t>Celkem fyzicky učitelů</w:t>
            </w:r>
          </w:p>
        </w:tc>
        <w:tc>
          <w:tcPr>
            <w:tcW w:w="709" w:type="dxa"/>
          </w:tcPr>
          <w:p w:rsidR="000323A8" w:rsidRPr="00207C3D" w:rsidRDefault="000323A8" w:rsidP="00967F03">
            <w:pPr>
              <w:ind w:right="-131"/>
              <w:jc w:val="both"/>
              <w:rPr>
                <w:b/>
              </w:rPr>
            </w:pPr>
            <w:r w:rsidRPr="00207C3D">
              <w:rPr>
                <w:b/>
              </w:rPr>
              <w:t>7</w:t>
            </w:r>
          </w:p>
        </w:tc>
        <w:tc>
          <w:tcPr>
            <w:tcW w:w="1667" w:type="dxa"/>
          </w:tcPr>
          <w:p w:rsidR="000323A8" w:rsidRPr="00207C3D" w:rsidRDefault="000323A8" w:rsidP="00967F03">
            <w:pPr>
              <w:ind w:right="-131"/>
              <w:jc w:val="both"/>
              <w:rPr>
                <w:b/>
              </w:rPr>
            </w:pPr>
            <w:r w:rsidRPr="00207C3D">
              <w:rPr>
                <w:b/>
              </w:rPr>
              <w:t>Z toho žen: 6</w:t>
            </w:r>
          </w:p>
        </w:tc>
      </w:tr>
      <w:tr w:rsidR="00207C3D" w:rsidRPr="00207C3D" w:rsidTr="00967F03">
        <w:tc>
          <w:tcPr>
            <w:tcW w:w="6192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 xml:space="preserve">        Z toho přepočteni na plně zaměstnané</w:t>
            </w:r>
          </w:p>
        </w:tc>
        <w:tc>
          <w:tcPr>
            <w:tcW w:w="709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>6</w:t>
            </w:r>
          </w:p>
        </w:tc>
        <w:tc>
          <w:tcPr>
            <w:tcW w:w="1667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>Z toho žen: 5</w:t>
            </w:r>
          </w:p>
        </w:tc>
      </w:tr>
      <w:tr w:rsidR="00207C3D" w:rsidRPr="00207C3D" w:rsidTr="00967F03">
        <w:tc>
          <w:tcPr>
            <w:tcW w:w="6192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 xml:space="preserve">        Vedoucí pracovník (ředitel)</w:t>
            </w:r>
          </w:p>
        </w:tc>
        <w:tc>
          <w:tcPr>
            <w:tcW w:w="709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>1</w:t>
            </w:r>
          </w:p>
        </w:tc>
        <w:tc>
          <w:tcPr>
            <w:tcW w:w="1667" w:type="dxa"/>
          </w:tcPr>
          <w:p w:rsidR="000323A8" w:rsidRPr="00207C3D" w:rsidRDefault="000323A8" w:rsidP="00967F03">
            <w:pPr>
              <w:ind w:right="-131"/>
              <w:jc w:val="both"/>
            </w:pPr>
          </w:p>
        </w:tc>
      </w:tr>
      <w:tr w:rsidR="00207C3D" w:rsidRPr="00207C3D" w:rsidTr="00967F03">
        <w:tc>
          <w:tcPr>
            <w:tcW w:w="6192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 xml:space="preserve">        Výchovný poradce</w:t>
            </w:r>
          </w:p>
        </w:tc>
        <w:tc>
          <w:tcPr>
            <w:tcW w:w="709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>1</w:t>
            </w:r>
          </w:p>
        </w:tc>
        <w:tc>
          <w:tcPr>
            <w:tcW w:w="1667" w:type="dxa"/>
          </w:tcPr>
          <w:p w:rsidR="000323A8" w:rsidRPr="00207C3D" w:rsidRDefault="000323A8" w:rsidP="00967F03">
            <w:pPr>
              <w:ind w:right="-131"/>
              <w:jc w:val="both"/>
            </w:pPr>
          </w:p>
        </w:tc>
      </w:tr>
      <w:tr w:rsidR="00207C3D" w:rsidRPr="00207C3D" w:rsidTr="00967F03">
        <w:tc>
          <w:tcPr>
            <w:tcW w:w="6192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 xml:space="preserve">         Školní metodik prevence </w:t>
            </w:r>
            <w:proofErr w:type="spellStart"/>
            <w:proofErr w:type="gramStart"/>
            <w:r w:rsidRPr="00207C3D">
              <w:t>rizik</w:t>
            </w:r>
            <w:proofErr w:type="gramEnd"/>
            <w:r w:rsidRPr="00207C3D">
              <w:t>.</w:t>
            </w:r>
            <w:proofErr w:type="gramStart"/>
            <w:r w:rsidRPr="00207C3D">
              <w:t>chování</w:t>
            </w:r>
            <w:proofErr w:type="spellEnd"/>
            <w:proofErr w:type="gramEnd"/>
          </w:p>
        </w:tc>
        <w:tc>
          <w:tcPr>
            <w:tcW w:w="709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>1</w:t>
            </w:r>
          </w:p>
        </w:tc>
        <w:tc>
          <w:tcPr>
            <w:tcW w:w="1667" w:type="dxa"/>
          </w:tcPr>
          <w:p w:rsidR="000323A8" w:rsidRPr="00207C3D" w:rsidRDefault="000323A8" w:rsidP="00967F03">
            <w:pPr>
              <w:ind w:right="-131"/>
              <w:jc w:val="both"/>
            </w:pPr>
          </w:p>
        </w:tc>
      </w:tr>
      <w:tr w:rsidR="00207C3D" w:rsidRPr="00207C3D" w:rsidTr="00967F03">
        <w:tc>
          <w:tcPr>
            <w:tcW w:w="6192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 xml:space="preserve">         Metodik informačních a komunikačních        </w:t>
            </w:r>
          </w:p>
          <w:p w:rsidR="000323A8" w:rsidRPr="00207C3D" w:rsidRDefault="000323A8" w:rsidP="00967F03">
            <w:pPr>
              <w:ind w:right="-131"/>
              <w:jc w:val="both"/>
            </w:pPr>
            <w:r w:rsidRPr="00207C3D">
              <w:t xml:space="preserve">        Technologií</w:t>
            </w:r>
          </w:p>
        </w:tc>
        <w:tc>
          <w:tcPr>
            <w:tcW w:w="709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>1</w:t>
            </w:r>
          </w:p>
        </w:tc>
        <w:tc>
          <w:tcPr>
            <w:tcW w:w="1667" w:type="dxa"/>
          </w:tcPr>
          <w:p w:rsidR="000323A8" w:rsidRPr="00207C3D" w:rsidRDefault="000323A8" w:rsidP="00967F03">
            <w:pPr>
              <w:ind w:right="-131"/>
              <w:jc w:val="both"/>
            </w:pPr>
          </w:p>
        </w:tc>
      </w:tr>
      <w:tr w:rsidR="00207C3D" w:rsidRPr="00207C3D" w:rsidTr="00967F03">
        <w:tc>
          <w:tcPr>
            <w:tcW w:w="6192" w:type="dxa"/>
          </w:tcPr>
          <w:p w:rsidR="000323A8" w:rsidRPr="00207C3D" w:rsidRDefault="000323A8" w:rsidP="00967F03">
            <w:pPr>
              <w:ind w:right="-131"/>
              <w:jc w:val="both"/>
              <w:rPr>
                <w:b/>
              </w:rPr>
            </w:pPr>
            <w:r w:rsidRPr="00207C3D">
              <w:rPr>
                <w:b/>
              </w:rPr>
              <w:t>Celkem fyzicky vychovatelek ve školní družině</w:t>
            </w:r>
          </w:p>
        </w:tc>
        <w:tc>
          <w:tcPr>
            <w:tcW w:w="709" w:type="dxa"/>
          </w:tcPr>
          <w:p w:rsidR="000323A8" w:rsidRPr="00207C3D" w:rsidRDefault="000323A8" w:rsidP="00967F03">
            <w:pPr>
              <w:ind w:right="-131"/>
              <w:jc w:val="both"/>
              <w:rPr>
                <w:b/>
              </w:rPr>
            </w:pPr>
            <w:r w:rsidRPr="00207C3D">
              <w:rPr>
                <w:b/>
              </w:rPr>
              <w:t>3</w:t>
            </w:r>
          </w:p>
        </w:tc>
        <w:tc>
          <w:tcPr>
            <w:tcW w:w="1667" w:type="dxa"/>
          </w:tcPr>
          <w:p w:rsidR="000323A8" w:rsidRPr="00207C3D" w:rsidRDefault="000323A8" w:rsidP="00967F03">
            <w:pPr>
              <w:ind w:right="-131"/>
              <w:jc w:val="both"/>
              <w:rPr>
                <w:b/>
              </w:rPr>
            </w:pPr>
            <w:r w:rsidRPr="00207C3D">
              <w:rPr>
                <w:b/>
              </w:rPr>
              <w:t>Z toho žen: 3</w:t>
            </w:r>
          </w:p>
        </w:tc>
      </w:tr>
      <w:tr w:rsidR="00207C3D" w:rsidRPr="00207C3D" w:rsidTr="00967F03">
        <w:tc>
          <w:tcPr>
            <w:tcW w:w="6192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 xml:space="preserve">         Z toho přepočteni na plně zaměstnané</w:t>
            </w:r>
          </w:p>
        </w:tc>
        <w:tc>
          <w:tcPr>
            <w:tcW w:w="709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>1,9</w:t>
            </w:r>
          </w:p>
        </w:tc>
        <w:tc>
          <w:tcPr>
            <w:tcW w:w="1667" w:type="dxa"/>
          </w:tcPr>
          <w:p w:rsidR="000323A8" w:rsidRPr="00207C3D" w:rsidRDefault="000323A8" w:rsidP="00967F03">
            <w:pPr>
              <w:ind w:right="-131"/>
              <w:jc w:val="both"/>
            </w:pPr>
          </w:p>
        </w:tc>
      </w:tr>
      <w:tr w:rsidR="00207C3D" w:rsidRPr="00207C3D" w:rsidTr="00967F03">
        <w:tc>
          <w:tcPr>
            <w:tcW w:w="6192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 xml:space="preserve">         Vedoucí vychovatelka</w:t>
            </w:r>
          </w:p>
        </w:tc>
        <w:tc>
          <w:tcPr>
            <w:tcW w:w="709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>1</w:t>
            </w:r>
          </w:p>
        </w:tc>
        <w:tc>
          <w:tcPr>
            <w:tcW w:w="1667" w:type="dxa"/>
          </w:tcPr>
          <w:p w:rsidR="000323A8" w:rsidRPr="00207C3D" w:rsidRDefault="000323A8" w:rsidP="00967F03">
            <w:pPr>
              <w:ind w:right="-131"/>
              <w:jc w:val="both"/>
            </w:pPr>
          </w:p>
        </w:tc>
      </w:tr>
      <w:tr w:rsidR="00207C3D" w:rsidRPr="00207C3D" w:rsidTr="00967F03">
        <w:tc>
          <w:tcPr>
            <w:tcW w:w="6192" w:type="dxa"/>
          </w:tcPr>
          <w:p w:rsidR="000323A8" w:rsidRPr="00207C3D" w:rsidRDefault="000323A8" w:rsidP="00967F03">
            <w:pPr>
              <w:ind w:right="-131"/>
              <w:jc w:val="both"/>
              <w:rPr>
                <w:b/>
              </w:rPr>
            </w:pPr>
            <w:r w:rsidRPr="00207C3D">
              <w:rPr>
                <w:b/>
              </w:rPr>
              <w:t xml:space="preserve">Celkem asistentka pedagoga k nevidomé dívce ve </w:t>
            </w:r>
            <w:r w:rsidR="00207C3D" w:rsidRPr="00207C3D">
              <w:rPr>
                <w:b/>
              </w:rPr>
              <w:t>4</w:t>
            </w:r>
            <w:r w:rsidRPr="00207C3D">
              <w:rPr>
                <w:b/>
              </w:rPr>
              <w:t>. třídě</w:t>
            </w:r>
          </w:p>
        </w:tc>
        <w:tc>
          <w:tcPr>
            <w:tcW w:w="709" w:type="dxa"/>
          </w:tcPr>
          <w:p w:rsidR="000323A8" w:rsidRPr="00207C3D" w:rsidRDefault="000323A8" w:rsidP="00967F03">
            <w:pPr>
              <w:ind w:right="-131"/>
              <w:jc w:val="both"/>
              <w:rPr>
                <w:b/>
              </w:rPr>
            </w:pPr>
            <w:r w:rsidRPr="00207C3D">
              <w:rPr>
                <w:b/>
              </w:rPr>
              <w:t>1</w:t>
            </w:r>
          </w:p>
        </w:tc>
        <w:tc>
          <w:tcPr>
            <w:tcW w:w="1667" w:type="dxa"/>
          </w:tcPr>
          <w:p w:rsidR="000323A8" w:rsidRPr="00207C3D" w:rsidRDefault="000323A8" w:rsidP="00967F03">
            <w:pPr>
              <w:ind w:right="-131"/>
              <w:jc w:val="both"/>
              <w:rPr>
                <w:b/>
              </w:rPr>
            </w:pPr>
            <w:r w:rsidRPr="00207C3D">
              <w:rPr>
                <w:b/>
              </w:rPr>
              <w:t>Z toho žen: 1</w:t>
            </w:r>
          </w:p>
        </w:tc>
      </w:tr>
      <w:tr w:rsidR="00207C3D" w:rsidRPr="00207C3D" w:rsidTr="00967F03">
        <w:tc>
          <w:tcPr>
            <w:tcW w:w="6192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 xml:space="preserve">          Z toho přepočtena na plně zaměstnanou</w:t>
            </w:r>
          </w:p>
        </w:tc>
        <w:tc>
          <w:tcPr>
            <w:tcW w:w="709" w:type="dxa"/>
          </w:tcPr>
          <w:p w:rsidR="000323A8" w:rsidRPr="00207C3D" w:rsidRDefault="000323A8" w:rsidP="00967F03">
            <w:pPr>
              <w:ind w:right="-131"/>
              <w:jc w:val="both"/>
            </w:pPr>
            <w:r w:rsidRPr="00207C3D">
              <w:t>1</w:t>
            </w:r>
          </w:p>
        </w:tc>
        <w:tc>
          <w:tcPr>
            <w:tcW w:w="1667" w:type="dxa"/>
          </w:tcPr>
          <w:p w:rsidR="000323A8" w:rsidRPr="00207C3D" w:rsidRDefault="000323A8" w:rsidP="00967F03">
            <w:pPr>
              <w:ind w:right="-131"/>
              <w:jc w:val="both"/>
            </w:pPr>
          </w:p>
        </w:tc>
      </w:tr>
    </w:tbl>
    <w:p w:rsidR="000323A8" w:rsidRPr="000323A8" w:rsidRDefault="000323A8" w:rsidP="000323A8">
      <w:pPr>
        <w:ind w:left="720" w:right="-131"/>
        <w:contextualSpacing/>
        <w:jc w:val="both"/>
        <w:rPr>
          <w:color w:val="FF0000"/>
        </w:rPr>
      </w:pPr>
    </w:p>
    <w:p w:rsidR="000323A8" w:rsidRPr="00EB2A63" w:rsidRDefault="000323A8" w:rsidP="00EB2A63">
      <w:pPr>
        <w:ind w:left="495"/>
        <w:contextualSpacing/>
        <w:rPr>
          <w:b/>
        </w:rPr>
      </w:pPr>
      <w:r w:rsidRPr="00005F43">
        <w:rPr>
          <w:b/>
        </w:rPr>
        <w:t xml:space="preserve">Žáci se speciálními vzdělávacími potřebami podle § 16 odst. 9 školského </w:t>
      </w:r>
      <w:r w:rsidRPr="00EB2A63">
        <w:rPr>
          <w:b/>
        </w:rPr>
        <w:t>zákona</w:t>
      </w:r>
      <w:r w:rsidR="00EB2A63" w:rsidRPr="00EB2A63">
        <w:rPr>
          <w:b/>
        </w:rPr>
        <w:t xml:space="preserve"> na základě vyšetření školským poradenským zařízením, kteří jsou vzdělávání v běžných třídách.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701"/>
      </w:tblGrid>
      <w:tr w:rsidR="00005F43" w:rsidRPr="00005F43" w:rsidTr="00967F03">
        <w:tc>
          <w:tcPr>
            <w:tcW w:w="6946" w:type="dxa"/>
            <w:shd w:val="clear" w:color="auto" w:fill="auto"/>
          </w:tcPr>
          <w:p w:rsidR="000323A8" w:rsidRPr="00005F43" w:rsidRDefault="000323A8" w:rsidP="00967F03">
            <w:pPr>
              <w:contextualSpacing/>
              <w:rPr>
                <w:b/>
              </w:rPr>
            </w:pPr>
            <w:r w:rsidRPr="00005F43">
              <w:rPr>
                <w:b/>
              </w:rPr>
              <w:t>K 30. 9. 20</w:t>
            </w:r>
            <w:r w:rsidR="00207C3D" w:rsidRPr="00005F43">
              <w:rPr>
                <w:b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0323A8" w:rsidRPr="00005F43" w:rsidRDefault="000323A8" w:rsidP="00967F03">
            <w:pPr>
              <w:contextualSpacing/>
              <w:rPr>
                <w:b/>
              </w:rPr>
            </w:pPr>
            <w:r w:rsidRPr="00005F43">
              <w:rPr>
                <w:b/>
              </w:rPr>
              <w:t>Počet žáků</w:t>
            </w:r>
          </w:p>
        </w:tc>
      </w:tr>
      <w:tr w:rsidR="00005F43" w:rsidRPr="00005F43" w:rsidTr="00967F03"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0323A8" w:rsidRPr="00005F43" w:rsidRDefault="000323A8" w:rsidP="00967F03">
            <w:pPr>
              <w:contextualSpacing/>
              <w:rPr>
                <w:b/>
              </w:rPr>
            </w:pPr>
            <w:r w:rsidRPr="00005F43">
              <w:rPr>
                <w:b/>
              </w:rPr>
              <w:t>Zdravotně postižení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323A8" w:rsidRPr="00005F43" w:rsidRDefault="00005F43" w:rsidP="00967F03">
            <w:pPr>
              <w:contextualSpacing/>
              <w:rPr>
                <w:b/>
              </w:rPr>
            </w:pPr>
            <w:r w:rsidRPr="00005F43">
              <w:rPr>
                <w:b/>
              </w:rPr>
              <w:t>8</w:t>
            </w:r>
          </w:p>
        </w:tc>
      </w:tr>
      <w:tr w:rsidR="00005F43" w:rsidRPr="00005F43" w:rsidTr="00967F03">
        <w:tc>
          <w:tcPr>
            <w:tcW w:w="6946" w:type="dxa"/>
            <w:shd w:val="clear" w:color="auto" w:fill="auto"/>
          </w:tcPr>
          <w:p w:rsidR="000323A8" w:rsidRPr="00005F43" w:rsidRDefault="000323A8" w:rsidP="00967F03">
            <w:pPr>
              <w:contextualSpacing/>
            </w:pPr>
            <w:r w:rsidRPr="00005F43">
              <w:t>Z toho:</w:t>
            </w:r>
          </w:p>
        </w:tc>
        <w:tc>
          <w:tcPr>
            <w:tcW w:w="1701" w:type="dxa"/>
            <w:shd w:val="clear" w:color="auto" w:fill="auto"/>
          </w:tcPr>
          <w:p w:rsidR="000323A8" w:rsidRPr="00005F43" w:rsidRDefault="000323A8" w:rsidP="00967F03">
            <w:pPr>
              <w:contextualSpacing/>
            </w:pPr>
          </w:p>
        </w:tc>
      </w:tr>
      <w:tr w:rsidR="00005F43" w:rsidRPr="00005F43" w:rsidTr="00967F03">
        <w:tc>
          <w:tcPr>
            <w:tcW w:w="6946" w:type="dxa"/>
            <w:shd w:val="clear" w:color="auto" w:fill="auto"/>
          </w:tcPr>
          <w:p w:rsidR="000323A8" w:rsidRPr="00005F43" w:rsidRDefault="000323A8" w:rsidP="00967F03">
            <w:pPr>
              <w:contextualSpacing/>
            </w:pPr>
            <w:r w:rsidRPr="00005F43">
              <w:t>S těžkým zrakovým postižením</w:t>
            </w:r>
          </w:p>
        </w:tc>
        <w:tc>
          <w:tcPr>
            <w:tcW w:w="1701" w:type="dxa"/>
            <w:shd w:val="clear" w:color="auto" w:fill="auto"/>
          </w:tcPr>
          <w:p w:rsidR="000323A8" w:rsidRPr="00005F43" w:rsidRDefault="000323A8" w:rsidP="00967F03">
            <w:pPr>
              <w:contextualSpacing/>
            </w:pPr>
            <w:r w:rsidRPr="00005F43">
              <w:t>1</w:t>
            </w:r>
          </w:p>
        </w:tc>
      </w:tr>
      <w:tr w:rsidR="00005F43" w:rsidRPr="00005F43" w:rsidTr="00967F03">
        <w:tc>
          <w:tcPr>
            <w:tcW w:w="6946" w:type="dxa"/>
            <w:shd w:val="clear" w:color="auto" w:fill="auto"/>
          </w:tcPr>
          <w:p w:rsidR="000323A8" w:rsidRPr="00005F43" w:rsidRDefault="000323A8" w:rsidP="00967F03">
            <w:pPr>
              <w:contextualSpacing/>
            </w:pPr>
            <w:r w:rsidRPr="00005F43">
              <w:lastRenderedPageBreak/>
              <w:t>Se závažnými vývojovými poruchami učení</w:t>
            </w:r>
          </w:p>
        </w:tc>
        <w:tc>
          <w:tcPr>
            <w:tcW w:w="1701" w:type="dxa"/>
            <w:shd w:val="clear" w:color="auto" w:fill="auto"/>
          </w:tcPr>
          <w:p w:rsidR="000323A8" w:rsidRPr="00005F43" w:rsidRDefault="000323A8" w:rsidP="00967F03">
            <w:pPr>
              <w:contextualSpacing/>
            </w:pPr>
            <w:r w:rsidRPr="00005F43">
              <w:t>5</w:t>
            </w:r>
          </w:p>
        </w:tc>
      </w:tr>
      <w:tr w:rsidR="00005F43" w:rsidRPr="00005F43" w:rsidTr="00967F03">
        <w:tc>
          <w:tcPr>
            <w:tcW w:w="6946" w:type="dxa"/>
            <w:shd w:val="clear" w:color="auto" w:fill="auto"/>
          </w:tcPr>
          <w:p w:rsidR="000323A8" w:rsidRPr="00005F43" w:rsidRDefault="000323A8" w:rsidP="00967F03">
            <w:pPr>
              <w:contextualSpacing/>
            </w:pPr>
            <w:r w:rsidRPr="00005F43">
              <w:t>Se závažnými vývojovými poruchami chování</w:t>
            </w:r>
          </w:p>
        </w:tc>
        <w:tc>
          <w:tcPr>
            <w:tcW w:w="1701" w:type="dxa"/>
            <w:shd w:val="clear" w:color="auto" w:fill="auto"/>
          </w:tcPr>
          <w:p w:rsidR="000323A8" w:rsidRPr="00005F43" w:rsidRDefault="000323A8" w:rsidP="00967F03">
            <w:pPr>
              <w:contextualSpacing/>
            </w:pPr>
            <w:r w:rsidRPr="00005F43">
              <w:t>1</w:t>
            </w:r>
          </w:p>
        </w:tc>
      </w:tr>
      <w:tr w:rsidR="00005F43" w:rsidRPr="00005F43" w:rsidTr="00967F03">
        <w:tc>
          <w:tcPr>
            <w:tcW w:w="6946" w:type="dxa"/>
            <w:shd w:val="clear" w:color="auto" w:fill="auto"/>
          </w:tcPr>
          <w:p w:rsidR="00005F43" w:rsidRPr="00005F43" w:rsidRDefault="00005F43" w:rsidP="00967F03">
            <w:pPr>
              <w:contextualSpacing/>
            </w:pPr>
            <w:r w:rsidRPr="00005F43">
              <w:t>S mentálním postižením</w:t>
            </w:r>
          </w:p>
        </w:tc>
        <w:tc>
          <w:tcPr>
            <w:tcW w:w="1701" w:type="dxa"/>
            <w:shd w:val="clear" w:color="auto" w:fill="auto"/>
          </w:tcPr>
          <w:p w:rsidR="00005F43" w:rsidRPr="00005F43" w:rsidRDefault="00005F43" w:rsidP="00967F03">
            <w:pPr>
              <w:contextualSpacing/>
            </w:pPr>
            <w:r w:rsidRPr="00005F43">
              <w:t>1</w:t>
            </w:r>
          </w:p>
        </w:tc>
      </w:tr>
    </w:tbl>
    <w:p w:rsidR="000323A8" w:rsidRPr="00005F43" w:rsidRDefault="000323A8" w:rsidP="000323A8">
      <w:pPr>
        <w:ind w:left="720" w:right="-131"/>
        <w:jc w:val="both"/>
      </w:pPr>
      <w:r w:rsidRPr="00005F43">
        <w:t>Péčí o tyto žáky se věnoval</w:t>
      </w:r>
      <w:r w:rsidR="00005F43" w:rsidRPr="00005F43">
        <w:t>y</w:t>
      </w:r>
      <w:r w:rsidRPr="00005F43">
        <w:t xml:space="preserve"> dle doporučení pedagogicko-psychologické poradny v předmětu speciálně pedagogické péče učitelk</w:t>
      </w:r>
      <w:r w:rsidR="00005F43" w:rsidRPr="00005F43">
        <w:t>y</w:t>
      </w:r>
      <w:r w:rsidRPr="00005F43">
        <w:t xml:space="preserve"> s aprobací Speciální pedagogiky.   </w:t>
      </w:r>
    </w:p>
    <w:p w:rsidR="000323A8" w:rsidRPr="000323A8" w:rsidRDefault="00CF08FB" w:rsidP="000323A8">
      <w:pPr>
        <w:ind w:left="720" w:right="-131"/>
        <w:jc w:val="both"/>
        <w:rPr>
          <w:color w:val="FF0000"/>
        </w:rPr>
      </w:pPr>
      <w:r>
        <w:t xml:space="preserve">K nevidomé dívce jsme měli ve třídě asistentku </w:t>
      </w:r>
      <w:proofErr w:type="gramStart"/>
      <w:r>
        <w:t>pedagoga . M</w:t>
      </w:r>
      <w:r w:rsidR="000323A8" w:rsidRPr="00005F43">
        <w:t>etod</w:t>
      </w:r>
      <w:r>
        <w:t>ickou</w:t>
      </w:r>
      <w:proofErr w:type="gramEnd"/>
      <w:r>
        <w:t xml:space="preserve"> podporu </w:t>
      </w:r>
      <w:r w:rsidR="000323A8" w:rsidRPr="00005F43">
        <w:t xml:space="preserve"> </w:t>
      </w:r>
      <w:proofErr w:type="spellStart"/>
      <w:r w:rsidR="000323A8" w:rsidRPr="00005F43">
        <w:t>tyflopeda</w:t>
      </w:r>
      <w:proofErr w:type="spellEnd"/>
      <w:r w:rsidR="000323A8" w:rsidRPr="00005F43">
        <w:t xml:space="preserve"> ze Speciál</w:t>
      </w:r>
      <w:r>
        <w:t>ně pedagogického centra v Opavě zajišťoval odborník, který do naší školy dojížděl podle  stanoveného  plánu.</w:t>
      </w:r>
    </w:p>
    <w:p w:rsidR="000323A8" w:rsidRPr="00650654" w:rsidRDefault="00650654" w:rsidP="00650654">
      <w:pPr>
        <w:ind w:right="-131"/>
        <w:jc w:val="both"/>
        <w:rPr>
          <w:b/>
          <w:color w:val="FF0000"/>
          <w:sz w:val="24"/>
          <w:szCs w:val="24"/>
        </w:rPr>
      </w:pPr>
      <w:r w:rsidRPr="00650654">
        <w:rPr>
          <w:b/>
          <w:color w:val="FF0000"/>
          <w:sz w:val="24"/>
          <w:szCs w:val="24"/>
        </w:rPr>
        <w:t xml:space="preserve">            </w:t>
      </w:r>
      <w:r w:rsidRPr="00650654">
        <w:rPr>
          <w:b/>
          <w:color w:val="FF0000"/>
          <w:sz w:val="24"/>
          <w:szCs w:val="24"/>
        </w:rPr>
        <w:t>Zápis k povinné školní docházce a následné přijetí do školy</w:t>
      </w:r>
    </w:p>
    <w:p w:rsidR="00650654" w:rsidRDefault="00650654" w:rsidP="000323A8">
      <w:pPr>
        <w:ind w:left="720" w:right="-131"/>
        <w:jc w:val="both"/>
        <w:rPr>
          <w:color w:val="FF0000"/>
        </w:rPr>
      </w:pPr>
      <w:r>
        <w:rPr>
          <w:color w:val="FF0000"/>
        </w:rPr>
        <w:t>Zápisu se zúčastnilo celkem 24 dětí, z toho 4 děti po odkladu nebo dodatečném odkladu.  Z tohoto počtu byly uděleny 2 odklady</w:t>
      </w:r>
      <w:r w:rsidR="00811B2C">
        <w:rPr>
          <w:color w:val="FF0000"/>
        </w:rPr>
        <w:t xml:space="preserve"> nástupu o jeden rok. Celkem bylo zapsáno 22 dětí do prvního ročníku pro školní rok 2021/2022.</w:t>
      </w:r>
    </w:p>
    <w:p w:rsidR="00650654" w:rsidRPr="000323A8" w:rsidRDefault="00650654" w:rsidP="000323A8">
      <w:pPr>
        <w:ind w:left="720" w:right="-131"/>
        <w:jc w:val="both"/>
        <w:rPr>
          <w:color w:val="FF0000"/>
        </w:rPr>
      </w:pPr>
      <w:bookmarkStart w:id="0" w:name="_GoBack"/>
      <w:bookmarkEnd w:id="0"/>
    </w:p>
    <w:p w:rsidR="000323A8" w:rsidRPr="00F40BBE" w:rsidRDefault="000323A8" w:rsidP="000323A8">
      <w:pPr>
        <w:ind w:right="-131" w:firstLine="708"/>
        <w:jc w:val="both"/>
        <w:rPr>
          <w:b/>
        </w:rPr>
      </w:pPr>
      <w:r w:rsidRPr="00F40BBE">
        <w:rPr>
          <w:b/>
        </w:rPr>
        <w:t>3.</w:t>
      </w:r>
      <w:r w:rsidRPr="00F40BBE">
        <w:rPr>
          <w:b/>
        </w:rPr>
        <w:tab/>
        <w:t>Výsledky vzdělávání</w:t>
      </w:r>
    </w:p>
    <w:p w:rsidR="000323A8" w:rsidRPr="00F40BBE" w:rsidRDefault="000323A8" w:rsidP="000323A8">
      <w:pPr>
        <w:ind w:right="-131" w:firstLine="708"/>
        <w:jc w:val="both"/>
      </w:pPr>
      <w:r w:rsidRPr="00F40BBE">
        <w:t>Výsledky vzdělávání žáků za 2. pololetí 20</w:t>
      </w:r>
      <w:r w:rsidR="002D1B9E" w:rsidRPr="00F40BBE">
        <w:t>20</w:t>
      </w:r>
      <w:r w:rsidRPr="00F40BBE">
        <w:t>/20</w:t>
      </w:r>
      <w:r w:rsidR="002D1B9E" w:rsidRPr="00F40BBE">
        <w:t>21</w:t>
      </w:r>
    </w:p>
    <w:tbl>
      <w:tblPr>
        <w:tblStyle w:val="Mkatabulky"/>
        <w:tblpPr w:leftFromText="141" w:rightFromText="141" w:vertAnchor="text" w:tblpY="1"/>
        <w:tblOverlap w:val="never"/>
        <w:tblW w:w="7229" w:type="dxa"/>
        <w:tblLayout w:type="fixed"/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850"/>
        <w:gridCol w:w="851"/>
        <w:gridCol w:w="850"/>
      </w:tblGrid>
      <w:tr w:rsidR="00F40BBE" w:rsidRPr="00F40BBE" w:rsidTr="00967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III.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IV.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V.</w:t>
            </w:r>
          </w:p>
        </w:tc>
      </w:tr>
      <w:tr w:rsidR="00F40BBE" w:rsidRPr="00F40BBE" w:rsidTr="00967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celkem žáků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15</w:t>
            </w:r>
          </w:p>
        </w:tc>
      </w:tr>
      <w:tr w:rsidR="00F40BBE" w:rsidRPr="00F40BBE" w:rsidTr="00967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F40BBE" w:rsidRDefault="000323A8" w:rsidP="00967F03">
            <w:pPr>
              <w:ind w:right="-131"/>
              <w:jc w:val="both"/>
            </w:pPr>
          </w:p>
        </w:tc>
      </w:tr>
      <w:tr w:rsidR="00F40BBE" w:rsidRPr="00F40BBE" w:rsidTr="00967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prospěl s vyznamenáním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12</w:t>
            </w:r>
          </w:p>
        </w:tc>
      </w:tr>
      <w:tr w:rsidR="00F40BBE" w:rsidRPr="00F40BBE" w:rsidTr="00967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prospěl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F40BBE" w:rsidP="00967F03">
            <w:pPr>
              <w:ind w:right="-131"/>
              <w:jc w:val="both"/>
            </w:pPr>
            <w:r w:rsidRPr="00F40BBE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F40BBE" w:rsidP="00967F03">
            <w:pPr>
              <w:ind w:right="-131"/>
              <w:jc w:val="both"/>
            </w:pPr>
            <w:r w:rsidRPr="00F40BBE">
              <w:t>3</w:t>
            </w:r>
          </w:p>
        </w:tc>
      </w:tr>
      <w:tr w:rsidR="00F40BBE" w:rsidRPr="00F40BBE" w:rsidTr="00967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neprospěl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</w:tr>
      <w:tr w:rsidR="00F40BBE" w:rsidRPr="00F40BBE" w:rsidTr="00967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snížená známka z chování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</w:tr>
      <w:tr w:rsidR="00F40BBE" w:rsidRPr="00F40BBE" w:rsidTr="00967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F40BBE" w:rsidRDefault="000323A8" w:rsidP="00967F03">
            <w:pPr>
              <w:ind w:right="-131"/>
              <w:jc w:val="both"/>
            </w:pPr>
          </w:p>
        </w:tc>
      </w:tr>
      <w:tr w:rsidR="00F40BBE" w:rsidRPr="00F40BBE" w:rsidTr="00967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Zameškané hodiny celkem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1</w:t>
            </w:r>
            <w:r w:rsidR="00F40BBE" w:rsidRPr="00F40BBE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F40BBE" w:rsidP="00967F03">
            <w:pPr>
              <w:ind w:right="-131"/>
              <w:jc w:val="both"/>
            </w:pPr>
            <w:r w:rsidRPr="00F40BBE">
              <w:t>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F40BBE" w:rsidP="00967F03">
            <w:pPr>
              <w:ind w:right="-131"/>
              <w:jc w:val="both"/>
            </w:pPr>
            <w:r w:rsidRPr="00F40BBE">
              <w:t>433</w:t>
            </w:r>
          </w:p>
        </w:tc>
      </w:tr>
      <w:tr w:rsidR="00F40BBE" w:rsidRPr="00F40BBE" w:rsidTr="00967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Průměr na žáka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32,389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2D1B9E" w:rsidP="00967F03">
            <w:pPr>
              <w:ind w:right="-131"/>
              <w:jc w:val="both"/>
            </w:pPr>
            <w:r w:rsidRPr="00F40BBE">
              <w:t>25,438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F40BBE" w:rsidP="00967F03">
            <w:pPr>
              <w:ind w:right="-131"/>
              <w:jc w:val="both"/>
            </w:pPr>
            <w:r w:rsidRPr="00F40BBE">
              <w:t>8,235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F40BBE" w:rsidP="00967F03">
            <w:pPr>
              <w:ind w:right="-131"/>
              <w:jc w:val="both"/>
            </w:pPr>
            <w:r w:rsidRPr="00F40BBE">
              <w:t>24,800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1</w:t>
            </w:r>
            <w:r w:rsidR="00F40BBE" w:rsidRPr="00F40BBE">
              <w:t>8,867</w:t>
            </w:r>
          </w:p>
        </w:tc>
      </w:tr>
      <w:tr w:rsidR="00F40BBE" w:rsidRPr="00F40BBE" w:rsidTr="00967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absence neomluvená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  <w:r w:rsidRPr="00F40BBE">
              <w:t>0</w:t>
            </w:r>
          </w:p>
        </w:tc>
      </w:tr>
      <w:tr w:rsidR="00F40BBE" w:rsidRPr="00F40BBE" w:rsidTr="00967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</w:p>
        </w:tc>
      </w:tr>
      <w:tr w:rsidR="00F40BBE" w:rsidRPr="00F40BBE" w:rsidTr="00967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A8" w:rsidRPr="00F40BBE" w:rsidRDefault="000323A8" w:rsidP="00967F03">
            <w:pPr>
              <w:ind w:right="-131"/>
              <w:jc w:val="both"/>
            </w:pPr>
          </w:p>
        </w:tc>
      </w:tr>
    </w:tbl>
    <w:p w:rsidR="000323A8" w:rsidRPr="00F40BBE" w:rsidRDefault="000323A8" w:rsidP="000323A8">
      <w:pPr>
        <w:ind w:left="720" w:right="-131"/>
        <w:jc w:val="both"/>
      </w:pPr>
    </w:p>
    <w:p w:rsidR="000323A8" w:rsidRDefault="000323A8" w:rsidP="000323A8">
      <w:pPr>
        <w:ind w:left="720" w:right="-131"/>
        <w:jc w:val="both"/>
        <w:rPr>
          <w:color w:val="FF0000"/>
        </w:rPr>
      </w:pPr>
      <w:r w:rsidRPr="00F40BBE">
        <w:br w:type="textWrapping" w:clear="all"/>
      </w:r>
    </w:p>
    <w:p w:rsidR="00F15B1D" w:rsidRDefault="00F54B09" w:rsidP="00F54B09">
      <w:pPr>
        <w:ind w:right="-131"/>
        <w:jc w:val="both"/>
      </w:pPr>
      <w:r w:rsidRPr="00BC59B3">
        <w:t xml:space="preserve">V 1. třídě </w:t>
      </w:r>
      <w:r w:rsidR="00F15B1D">
        <w:t>během</w:t>
      </w:r>
      <w:r w:rsidR="00E52725">
        <w:t xml:space="preserve"> 1. </w:t>
      </w:r>
      <w:proofErr w:type="gramStart"/>
      <w:r w:rsidR="00E52725">
        <w:t xml:space="preserve">pololetí </w:t>
      </w:r>
      <w:r w:rsidR="00F15B1D">
        <w:t xml:space="preserve"> byl</w:t>
      </w:r>
      <w:proofErr w:type="gramEnd"/>
      <w:r w:rsidR="00F15B1D">
        <w:t xml:space="preserve"> udělen</w:t>
      </w:r>
      <w:r w:rsidR="00E52725">
        <w:t xml:space="preserve"> jeden</w:t>
      </w:r>
      <w:r w:rsidR="00F15B1D">
        <w:t xml:space="preserve"> dodatečný odklad a doporučeno další vzdělávání v mateřské škole.</w:t>
      </w:r>
    </w:p>
    <w:p w:rsidR="00BC59B3" w:rsidRPr="00BC59B3" w:rsidRDefault="00F15B1D" w:rsidP="00F54B09">
      <w:pPr>
        <w:ind w:right="-131"/>
        <w:jc w:val="both"/>
      </w:pPr>
      <w:r>
        <w:t xml:space="preserve">Dále v 1. třídě </w:t>
      </w:r>
      <w:r w:rsidR="00F54B09" w:rsidRPr="00BC59B3">
        <w:t>neprospěl</w:t>
      </w:r>
      <w:r w:rsidR="00BC59B3" w:rsidRPr="00BC59B3">
        <w:t xml:space="preserve">i </w:t>
      </w:r>
      <w:r>
        <w:t xml:space="preserve">na konci školního roku </w:t>
      </w:r>
      <w:r w:rsidR="00BC59B3" w:rsidRPr="00BC59B3">
        <w:t>dva žáci:</w:t>
      </w:r>
    </w:p>
    <w:p w:rsidR="00F54B09" w:rsidRPr="00BC59B3" w:rsidRDefault="00BC59B3" w:rsidP="00F54B09">
      <w:pPr>
        <w:ind w:right="-131"/>
        <w:jc w:val="both"/>
      </w:pPr>
      <w:r w:rsidRPr="00BC59B3">
        <w:t>J</w:t>
      </w:r>
      <w:r w:rsidR="00E52725">
        <w:t>eden žák ze tří předmětů hodnocen nedostatečně, jeden žák hodnocen nedostatečně v jednom předmětu a nebyl úspěšný při opravné zkoušce.</w:t>
      </w:r>
    </w:p>
    <w:p w:rsidR="00BC59B3" w:rsidRPr="00BC59B3" w:rsidRDefault="00E52725" w:rsidP="00BC59B3">
      <w:pPr>
        <w:rPr>
          <w:lang w:eastAsia="cs-CZ"/>
        </w:rPr>
      </w:pPr>
      <w:r>
        <w:t xml:space="preserve">Oba žáci opakují </w:t>
      </w:r>
      <w:proofErr w:type="gramStart"/>
      <w:r>
        <w:t>první  ročník</w:t>
      </w:r>
      <w:proofErr w:type="gramEnd"/>
      <w:r>
        <w:t>.</w:t>
      </w:r>
    </w:p>
    <w:p w:rsidR="000323A8" w:rsidRPr="00CF08FB" w:rsidRDefault="000323A8" w:rsidP="000323A8">
      <w:pPr>
        <w:ind w:right="-131"/>
        <w:jc w:val="both"/>
      </w:pPr>
      <w:r w:rsidRPr="00CF08FB">
        <w:t>I v tomto školním roce měli žáci širokou nabídku bezplatných zájmových kroužků:</w:t>
      </w:r>
    </w:p>
    <w:p w:rsidR="000323A8" w:rsidRPr="00CF08FB" w:rsidRDefault="00E52725" w:rsidP="007156C5">
      <w:pPr>
        <w:ind w:left="720" w:right="-130"/>
        <w:contextualSpacing/>
        <w:jc w:val="both"/>
      </w:pPr>
      <w:r w:rsidRPr="00CF08FB">
        <w:t xml:space="preserve">- výtvarný kroužek </w:t>
      </w:r>
      <w:r w:rsidRPr="00CF08FB">
        <w:tab/>
      </w:r>
      <w:r w:rsidRPr="00CF08FB">
        <w:tab/>
        <w:t>10</w:t>
      </w:r>
      <w:r w:rsidR="000323A8" w:rsidRPr="00CF08FB">
        <w:t xml:space="preserve"> žáků (3. – 5. tř.)</w:t>
      </w:r>
    </w:p>
    <w:p w:rsidR="000323A8" w:rsidRPr="00CF08FB" w:rsidRDefault="000323A8" w:rsidP="007156C5">
      <w:pPr>
        <w:ind w:left="720" w:right="-130"/>
        <w:contextualSpacing/>
        <w:jc w:val="both"/>
      </w:pPr>
      <w:r w:rsidRPr="00CF08FB">
        <w:t xml:space="preserve">- tvůrčí dílna </w:t>
      </w:r>
      <w:r w:rsidRPr="00CF08FB">
        <w:tab/>
      </w:r>
      <w:r w:rsidRPr="00CF08FB">
        <w:tab/>
      </w:r>
      <w:r w:rsidRPr="00CF08FB">
        <w:tab/>
        <w:t>25 žáků (2. - 4. tř.)</w:t>
      </w:r>
    </w:p>
    <w:p w:rsidR="000323A8" w:rsidRPr="00CF08FB" w:rsidRDefault="000323A8" w:rsidP="007156C5">
      <w:pPr>
        <w:ind w:left="720" w:right="-130"/>
        <w:contextualSpacing/>
        <w:jc w:val="both"/>
      </w:pPr>
      <w:r w:rsidRPr="00CF08FB">
        <w:t>- počítačový kroužek</w:t>
      </w:r>
      <w:r w:rsidRPr="00CF08FB">
        <w:tab/>
      </w:r>
      <w:r w:rsidRPr="00CF08FB">
        <w:tab/>
        <w:t xml:space="preserve">17 žáků (4. + 5. tř.) </w:t>
      </w:r>
    </w:p>
    <w:p w:rsidR="00FF407C" w:rsidRPr="00CF08FB" w:rsidRDefault="000323A8" w:rsidP="007156C5">
      <w:pPr>
        <w:ind w:left="720" w:right="-130"/>
        <w:contextualSpacing/>
        <w:jc w:val="both"/>
      </w:pPr>
      <w:r w:rsidRPr="00CF08FB">
        <w:t>- klub záb</w:t>
      </w:r>
      <w:r w:rsidR="00E52725" w:rsidRPr="00CF08FB">
        <w:t xml:space="preserve">avné logiky a deskových her:  </w:t>
      </w:r>
      <w:r w:rsidR="00FF407C" w:rsidRPr="00CF08FB">
        <w:t xml:space="preserve">6 </w:t>
      </w:r>
      <w:proofErr w:type="gramStart"/>
      <w:r w:rsidR="00FF407C" w:rsidRPr="00CF08FB">
        <w:t>žáků ( 4.</w:t>
      </w:r>
      <w:proofErr w:type="gramEnd"/>
      <w:r w:rsidR="00FF407C" w:rsidRPr="00CF08FB">
        <w:t xml:space="preserve"> </w:t>
      </w:r>
      <w:proofErr w:type="gramStart"/>
      <w:r w:rsidR="00FF407C" w:rsidRPr="00CF08FB">
        <w:t>+ 5.tř</w:t>
      </w:r>
      <w:proofErr w:type="gramEnd"/>
      <w:r w:rsidR="00FF407C" w:rsidRPr="00CF08FB">
        <w:t>.)</w:t>
      </w:r>
    </w:p>
    <w:p w:rsidR="00FF407C" w:rsidRDefault="00FF407C" w:rsidP="007156C5">
      <w:pPr>
        <w:ind w:left="720" w:right="-130"/>
        <w:contextualSpacing/>
        <w:jc w:val="both"/>
        <w:rPr>
          <w:color w:val="FF0000"/>
        </w:rPr>
      </w:pPr>
    </w:p>
    <w:p w:rsidR="00CF08FB" w:rsidRDefault="00CF08FB" w:rsidP="007156C5">
      <w:pPr>
        <w:ind w:left="720" w:right="-130"/>
        <w:contextualSpacing/>
        <w:jc w:val="both"/>
        <w:rPr>
          <w:color w:val="FF0000"/>
        </w:rPr>
      </w:pPr>
    </w:p>
    <w:p w:rsidR="00FF407C" w:rsidRDefault="00FF407C" w:rsidP="007156C5">
      <w:pPr>
        <w:ind w:left="720" w:right="-130"/>
        <w:contextualSpacing/>
        <w:jc w:val="both"/>
        <w:rPr>
          <w:color w:val="FF0000"/>
        </w:rPr>
      </w:pPr>
    </w:p>
    <w:p w:rsidR="000323A8" w:rsidRDefault="00FF407C" w:rsidP="007156C5">
      <w:pPr>
        <w:ind w:left="720" w:right="-130"/>
        <w:contextualSpacing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7156C5" w:rsidRPr="000323A8" w:rsidRDefault="007156C5" w:rsidP="007156C5">
      <w:pPr>
        <w:ind w:left="720" w:right="-130"/>
        <w:contextualSpacing/>
        <w:jc w:val="both"/>
        <w:rPr>
          <w:color w:val="FF0000"/>
        </w:rPr>
      </w:pPr>
    </w:p>
    <w:p w:rsidR="000323A8" w:rsidRPr="00BC59B3" w:rsidRDefault="000323A8" w:rsidP="000323A8">
      <w:pPr>
        <w:ind w:right="-131"/>
        <w:jc w:val="both"/>
      </w:pPr>
      <w:r w:rsidRPr="00BC59B3">
        <w:t>Přestup na jiné školy po ukončení 5. třídy:</w:t>
      </w:r>
    </w:p>
    <w:p w:rsidR="000323A8" w:rsidRPr="00BC59B3" w:rsidRDefault="00F15B1D" w:rsidP="007156C5">
      <w:pPr>
        <w:ind w:left="720" w:right="-130"/>
        <w:contextualSpacing/>
        <w:jc w:val="both"/>
      </w:pPr>
      <w:r>
        <w:t xml:space="preserve">  9</w:t>
      </w:r>
      <w:r w:rsidR="000323A8" w:rsidRPr="00BC59B3">
        <w:t xml:space="preserve"> žáků odešlo do ZŠ Junácká, Ostrava-Stará Bělá</w:t>
      </w:r>
    </w:p>
    <w:p w:rsidR="000323A8" w:rsidRPr="00BC59B3" w:rsidRDefault="000323A8" w:rsidP="007156C5">
      <w:pPr>
        <w:ind w:left="720" w:right="-130"/>
        <w:contextualSpacing/>
        <w:jc w:val="both"/>
      </w:pPr>
      <w:r w:rsidRPr="00BC59B3">
        <w:t xml:space="preserve">  </w:t>
      </w:r>
      <w:r w:rsidR="00F40BBE" w:rsidRPr="00BC59B3">
        <w:t>1</w:t>
      </w:r>
      <w:r w:rsidRPr="00BC59B3">
        <w:t xml:space="preserve"> žák do ZŠ </w:t>
      </w:r>
      <w:r w:rsidR="00F40BBE" w:rsidRPr="00BC59B3">
        <w:t>Šeříková v O-Výškovicích</w:t>
      </w:r>
      <w:r w:rsidR="00EB2A63">
        <w:t xml:space="preserve"> (trvalé bydliště O-Výškovice)</w:t>
      </w:r>
    </w:p>
    <w:p w:rsidR="000323A8" w:rsidRDefault="000323A8" w:rsidP="007156C5">
      <w:pPr>
        <w:ind w:left="720" w:right="-130"/>
        <w:contextualSpacing/>
        <w:jc w:val="both"/>
      </w:pPr>
      <w:r w:rsidRPr="00BC59B3">
        <w:t xml:space="preserve">  </w:t>
      </w:r>
      <w:r w:rsidR="00F15B1D">
        <w:t>5</w:t>
      </w:r>
      <w:r w:rsidRPr="00BC59B3">
        <w:t xml:space="preserve"> žá</w:t>
      </w:r>
      <w:r w:rsidR="00F15B1D">
        <w:t>ků</w:t>
      </w:r>
      <w:r w:rsidRPr="00BC59B3">
        <w:t xml:space="preserve"> na gymn</w:t>
      </w:r>
      <w:r w:rsidR="00F40BBE" w:rsidRPr="00BC59B3">
        <w:t>á</w:t>
      </w:r>
      <w:r w:rsidRPr="00BC59B3">
        <w:t>zium</w:t>
      </w:r>
      <w:r w:rsidR="00F15B1D">
        <w:t>, z toho 1 nevidomá žákyně</w:t>
      </w:r>
      <w:r w:rsidR="00F21EEB">
        <w:t xml:space="preserve">. </w:t>
      </w:r>
      <w:r w:rsidR="00EB2A63">
        <w:t>Považujeme za velký úspěch vyučujících, asistentky pedagoga, spo</w:t>
      </w:r>
      <w:r w:rsidR="00FF407C">
        <w:t xml:space="preserve">lupracujících rodičů i samotné </w:t>
      </w:r>
      <w:proofErr w:type="gramStart"/>
      <w:r w:rsidR="00FF407C">
        <w:t xml:space="preserve">nadané </w:t>
      </w:r>
      <w:r w:rsidR="00EB2A63">
        <w:t xml:space="preserve"> žákyně</w:t>
      </w:r>
      <w:proofErr w:type="gramEnd"/>
      <w:r w:rsidR="00EB2A63">
        <w:t>, že tato byla připrav</w:t>
      </w:r>
      <w:r w:rsidR="00FF407C">
        <w:t xml:space="preserve">ena po pěti letech výuky v naší </w:t>
      </w:r>
      <w:r w:rsidR="00EB2A63">
        <w:t xml:space="preserve"> základní šk</w:t>
      </w:r>
      <w:r w:rsidR="00FF407C">
        <w:t>ole na úspěšné zvládnutí přijímacích zkoušek</w:t>
      </w:r>
      <w:r w:rsidR="00C21819">
        <w:t>.</w:t>
      </w:r>
    </w:p>
    <w:p w:rsidR="00F21EEB" w:rsidRPr="00BC59B3" w:rsidRDefault="00F21EEB" w:rsidP="007156C5">
      <w:pPr>
        <w:ind w:left="720" w:right="-130"/>
        <w:contextualSpacing/>
        <w:jc w:val="both"/>
      </w:pPr>
    </w:p>
    <w:p w:rsidR="000323A8" w:rsidRPr="00BC59B3" w:rsidRDefault="000323A8" w:rsidP="00F21EEB">
      <w:pPr>
        <w:ind w:right="-130"/>
        <w:contextualSpacing/>
        <w:jc w:val="both"/>
      </w:pPr>
      <w:r w:rsidRPr="00BC59B3">
        <w:t xml:space="preserve">K 1. </w:t>
      </w:r>
      <w:r w:rsidR="00F54B09" w:rsidRPr="00BC59B3">
        <w:t>3</w:t>
      </w:r>
      <w:r w:rsidRPr="00BC59B3">
        <w:t>. 20</w:t>
      </w:r>
      <w:r w:rsidR="00F54B09" w:rsidRPr="00BC59B3">
        <w:t>21</w:t>
      </w:r>
      <w:r w:rsidRPr="00BC59B3">
        <w:t xml:space="preserve"> přestoupil </w:t>
      </w:r>
      <w:r w:rsidR="00F54B09" w:rsidRPr="00BC59B3">
        <w:t>žák 3. třídy do ZŠ Junácká z důvodu přestěhování celé rodiny do Staré Bělé.</w:t>
      </w:r>
    </w:p>
    <w:p w:rsidR="000323A8" w:rsidRPr="000323A8" w:rsidRDefault="000323A8" w:rsidP="000323A8">
      <w:pPr>
        <w:ind w:left="720" w:right="-131"/>
        <w:jc w:val="both"/>
        <w:rPr>
          <w:color w:val="FF0000"/>
        </w:rPr>
      </w:pPr>
    </w:p>
    <w:p w:rsidR="000323A8" w:rsidRPr="00CF08FB" w:rsidRDefault="000323A8" w:rsidP="000323A8">
      <w:pPr>
        <w:ind w:right="-131"/>
        <w:jc w:val="both"/>
        <w:rPr>
          <w:b/>
        </w:rPr>
      </w:pPr>
      <w:r w:rsidRPr="00CF08FB">
        <w:rPr>
          <w:b/>
        </w:rPr>
        <w:t xml:space="preserve">4. </w:t>
      </w:r>
      <w:r w:rsidRPr="00CF08FB">
        <w:rPr>
          <w:b/>
        </w:rPr>
        <w:tab/>
        <w:t>Prevence rizikového chování žáků</w:t>
      </w:r>
    </w:p>
    <w:p w:rsidR="000323A8" w:rsidRPr="00CF08FB" w:rsidRDefault="000323A8" w:rsidP="000323A8">
      <w:pPr>
        <w:ind w:left="720" w:right="-131"/>
        <w:jc w:val="both"/>
      </w:pPr>
      <w:r w:rsidRPr="00CF08FB">
        <w:t>Formy a metody působení na žáky, které se zaměřují na osobnostní rozvoj a sociální chování, preventivní výchovu a výchovu ke zdravému životnímu stylu máme zakomponovány přímo ve výuce jednotlivých předmětů.</w:t>
      </w:r>
    </w:p>
    <w:p w:rsidR="000323A8" w:rsidRPr="00CF08FB" w:rsidRDefault="000323A8" w:rsidP="000323A8">
      <w:pPr>
        <w:ind w:left="720" w:right="-131"/>
        <w:jc w:val="both"/>
      </w:pPr>
      <w:r w:rsidRPr="00CF08FB">
        <w:t>Další organizace prevence:</w:t>
      </w:r>
    </w:p>
    <w:p w:rsidR="000323A8" w:rsidRPr="00CF08FB" w:rsidRDefault="000323A8" w:rsidP="000323A8">
      <w:pPr>
        <w:ind w:left="720" w:right="-131"/>
        <w:jc w:val="both"/>
      </w:pPr>
      <w:r w:rsidRPr="00CF08FB">
        <w:t>- průběžné sledování podmínek a situace ve škole z hlediska rizikového chování</w:t>
      </w:r>
    </w:p>
    <w:p w:rsidR="000323A8" w:rsidRPr="00CF08FB" w:rsidRDefault="000323A8" w:rsidP="000323A8">
      <w:pPr>
        <w:ind w:left="720" w:right="-131"/>
        <w:jc w:val="both"/>
      </w:pPr>
      <w:r w:rsidRPr="00CF08FB">
        <w:t>- uplatňování forem a metod umožňujících včasné zachycení ohrožených dětí</w:t>
      </w:r>
    </w:p>
    <w:p w:rsidR="000323A8" w:rsidRPr="00CF08FB" w:rsidRDefault="000323A8" w:rsidP="000323A8">
      <w:pPr>
        <w:ind w:left="720" w:right="-131"/>
        <w:jc w:val="both"/>
      </w:pPr>
      <w:r w:rsidRPr="00CF08FB">
        <w:t xml:space="preserve">- úzká spolupráce pedagogů se školním metodikem prevence a výchovným </w:t>
      </w:r>
      <w:proofErr w:type="gramStart"/>
      <w:r w:rsidRPr="00CF08FB">
        <w:t>poradcem.-</w:t>
      </w:r>
      <w:proofErr w:type="gramEnd"/>
      <w:r w:rsidRPr="00CF08FB">
        <w:t xml:space="preserve"> </w:t>
      </w:r>
    </w:p>
    <w:p w:rsidR="00CF08FB" w:rsidRDefault="00CF08FB" w:rsidP="00BE647C">
      <w:pPr>
        <w:ind w:left="720" w:right="-130"/>
        <w:contextualSpacing/>
        <w:jc w:val="both"/>
      </w:pPr>
    </w:p>
    <w:p w:rsidR="00BE647C" w:rsidRPr="00BE647C" w:rsidRDefault="000323A8" w:rsidP="00BE647C">
      <w:pPr>
        <w:ind w:left="720" w:right="-130"/>
        <w:contextualSpacing/>
        <w:jc w:val="both"/>
      </w:pPr>
      <w:r w:rsidRPr="00BE647C">
        <w:t>Realizované preventivní programy pro žáky</w:t>
      </w:r>
      <w:r w:rsidR="00BE647C" w:rsidRPr="00BE647C">
        <w:t xml:space="preserve"> osvědčenou Poradnou primární prevence Ostrava v květnu </w:t>
      </w:r>
      <w:proofErr w:type="gramStart"/>
      <w:r w:rsidR="00BE647C" w:rsidRPr="00BE647C">
        <w:t xml:space="preserve">2021: </w:t>
      </w:r>
      <w:r w:rsidRPr="00BE647C">
        <w:t xml:space="preserve"> </w:t>
      </w:r>
      <w:r w:rsidR="00BE647C">
        <w:t xml:space="preserve"> </w:t>
      </w:r>
      <w:r w:rsidRPr="00BE647C">
        <w:t>4. třída</w:t>
      </w:r>
      <w:proofErr w:type="gramEnd"/>
      <w:r w:rsidR="00BE647C" w:rsidRPr="00BE647C">
        <w:t xml:space="preserve"> Nebezpečí šikany</w:t>
      </w:r>
    </w:p>
    <w:p w:rsidR="000323A8" w:rsidRPr="00BE647C" w:rsidRDefault="00BE647C" w:rsidP="00BE647C">
      <w:pPr>
        <w:ind w:left="720" w:right="-130"/>
        <w:contextualSpacing/>
        <w:jc w:val="both"/>
      </w:pPr>
      <w:r w:rsidRPr="00BE647C">
        <w:tab/>
        <w:t xml:space="preserve">  </w:t>
      </w:r>
      <w:r w:rsidRPr="00BE647C">
        <w:tab/>
        <w:t xml:space="preserve"> 5. třída Nebezpečí </w:t>
      </w:r>
      <w:proofErr w:type="spellStart"/>
      <w:r w:rsidRPr="00BE647C">
        <w:t>kyberšikany</w:t>
      </w:r>
      <w:proofErr w:type="spellEnd"/>
      <w:r w:rsidR="000323A8" w:rsidRPr="00BE647C">
        <w:t xml:space="preserve"> </w:t>
      </w:r>
    </w:p>
    <w:p w:rsidR="000323A8" w:rsidRPr="00231C33" w:rsidRDefault="000323A8" w:rsidP="000323A8">
      <w:pPr>
        <w:ind w:left="720" w:right="-131"/>
        <w:jc w:val="both"/>
        <w:rPr>
          <w:color w:val="FF0000"/>
        </w:rPr>
      </w:pPr>
    </w:p>
    <w:p w:rsidR="000323A8" w:rsidRPr="00231C33" w:rsidRDefault="000323A8" w:rsidP="000323A8">
      <w:pPr>
        <w:ind w:right="-131"/>
        <w:jc w:val="both"/>
        <w:rPr>
          <w:b/>
        </w:rPr>
      </w:pPr>
      <w:r w:rsidRPr="00231C33">
        <w:rPr>
          <w:b/>
        </w:rPr>
        <w:t xml:space="preserve">5. </w:t>
      </w:r>
      <w:r w:rsidRPr="00231C33">
        <w:rPr>
          <w:b/>
        </w:rPr>
        <w:tab/>
        <w:t>Další vzdělávání pedagogických pracovníků</w:t>
      </w:r>
    </w:p>
    <w:tbl>
      <w:tblPr>
        <w:tblStyle w:val="Mkatabulky"/>
        <w:tblW w:w="0" w:type="auto"/>
        <w:tblInd w:w="817" w:type="dxa"/>
        <w:tblLook w:val="01E0" w:firstRow="1" w:lastRow="1" w:firstColumn="1" w:lastColumn="1" w:noHBand="0" w:noVBand="0"/>
      </w:tblPr>
      <w:tblGrid>
        <w:gridCol w:w="6835"/>
        <w:gridCol w:w="1410"/>
      </w:tblGrid>
      <w:tr w:rsidR="00231C33" w:rsidRPr="00231C33" w:rsidTr="00231C33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231C33" w:rsidRDefault="000323A8" w:rsidP="00967F03">
            <w:pPr>
              <w:ind w:right="-131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231C33" w:rsidRDefault="000323A8" w:rsidP="00967F03">
            <w:pPr>
              <w:ind w:right="-131"/>
              <w:jc w:val="both"/>
              <w:rPr>
                <w:sz w:val="22"/>
                <w:szCs w:val="22"/>
              </w:rPr>
            </w:pPr>
            <w:r w:rsidRPr="00231C33">
              <w:rPr>
                <w:sz w:val="22"/>
                <w:szCs w:val="22"/>
              </w:rPr>
              <w:t>účastníků</w:t>
            </w:r>
          </w:p>
        </w:tc>
      </w:tr>
      <w:tr w:rsidR="00231C33" w:rsidRPr="00231C33" w:rsidTr="00231C33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231C33" w:rsidRDefault="00231C33" w:rsidP="00967F03">
            <w:pPr>
              <w:ind w:right="-131"/>
              <w:jc w:val="both"/>
              <w:rPr>
                <w:sz w:val="22"/>
                <w:szCs w:val="22"/>
              </w:rPr>
            </w:pPr>
            <w:r w:rsidRPr="00231C33">
              <w:rPr>
                <w:sz w:val="22"/>
                <w:szCs w:val="22"/>
              </w:rPr>
              <w:t>Anglický jazyk činnostně ve 3. ročníku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231C33" w:rsidRDefault="00231C33" w:rsidP="00967F03">
            <w:pPr>
              <w:ind w:right="-131"/>
              <w:jc w:val="center"/>
              <w:rPr>
                <w:sz w:val="22"/>
                <w:szCs w:val="22"/>
              </w:rPr>
            </w:pPr>
            <w:r w:rsidRPr="00231C33">
              <w:rPr>
                <w:sz w:val="22"/>
                <w:szCs w:val="22"/>
              </w:rPr>
              <w:t>1</w:t>
            </w:r>
          </w:p>
        </w:tc>
      </w:tr>
      <w:tr w:rsidR="00231C33" w:rsidRPr="00231C33" w:rsidTr="00231C33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231C33" w:rsidRDefault="00231C33" w:rsidP="00967F03">
            <w:pPr>
              <w:ind w:right="-131"/>
              <w:jc w:val="both"/>
              <w:rPr>
                <w:sz w:val="22"/>
                <w:szCs w:val="22"/>
              </w:rPr>
            </w:pPr>
            <w:r w:rsidRPr="00231C33">
              <w:rPr>
                <w:sz w:val="22"/>
                <w:szCs w:val="22"/>
              </w:rPr>
              <w:t>Cizí jazyk formou her a zábavného procvičování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231C33" w:rsidRDefault="00231C33" w:rsidP="00967F03">
            <w:pPr>
              <w:ind w:right="-131"/>
              <w:jc w:val="center"/>
              <w:rPr>
                <w:sz w:val="22"/>
                <w:szCs w:val="22"/>
              </w:rPr>
            </w:pPr>
            <w:r w:rsidRPr="00231C33">
              <w:rPr>
                <w:sz w:val="22"/>
                <w:szCs w:val="22"/>
              </w:rPr>
              <w:t>1</w:t>
            </w:r>
          </w:p>
        </w:tc>
      </w:tr>
      <w:tr w:rsidR="00231C33" w:rsidRPr="00231C33" w:rsidTr="00231C33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231C33" w:rsidRDefault="00231C33" w:rsidP="00967F03">
            <w:pPr>
              <w:ind w:right="-131"/>
              <w:jc w:val="both"/>
              <w:rPr>
                <w:sz w:val="22"/>
                <w:szCs w:val="22"/>
              </w:rPr>
            </w:pPr>
            <w:r w:rsidRPr="00231C33">
              <w:rPr>
                <w:sz w:val="22"/>
                <w:szCs w:val="22"/>
              </w:rPr>
              <w:t xml:space="preserve">Praktický seminář </w:t>
            </w:r>
            <w:proofErr w:type="spellStart"/>
            <w:r w:rsidRPr="00231C33">
              <w:rPr>
                <w:sz w:val="22"/>
                <w:szCs w:val="22"/>
              </w:rPr>
              <w:t>Teams</w:t>
            </w:r>
            <w:proofErr w:type="spellEnd"/>
            <w:r w:rsidRPr="00231C33">
              <w:rPr>
                <w:sz w:val="22"/>
                <w:szCs w:val="22"/>
              </w:rPr>
              <w:t xml:space="preserve"> Microsoft k distanční výuce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A8" w:rsidRPr="00231C33" w:rsidRDefault="00231C33" w:rsidP="00967F03">
            <w:pPr>
              <w:ind w:right="-131"/>
              <w:jc w:val="center"/>
              <w:rPr>
                <w:sz w:val="22"/>
                <w:szCs w:val="22"/>
              </w:rPr>
            </w:pPr>
            <w:r w:rsidRPr="00231C33">
              <w:rPr>
                <w:sz w:val="22"/>
                <w:szCs w:val="22"/>
              </w:rPr>
              <w:t>7</w:t>
            </w:r>
          </w:p>
        </w:tc>
      </w:tr>
    </w:tbl>
    <w:p w:rsidR="000323A8" w:rsidRPr="00231C33" w:rsidRDefault="000323A8" w:rsidP="000323A8">
      <w:pPr>
        <w:ind w:left="720" w:right="-131"/>
        <w:jc w:val="both"/>
        <w:rPr>
          <w:color w:val="FF0000"/>
        </w:rPr>
      </w:pPr>
    </w:p>
    <w:p w:rsidR="000323A8" w:rsidRPr="00CF08FB" w:rsidRDefault="000323A8" w:rsidP="00231C33">
      <w:pPr>
        <w:ind w:right="-131"/>
        <w:jc w:val="both"/>
        <w:rPr>
          <w:b/>
        </w:rPr>
      </w:pPr>
      <w:r w:rsidRPr="00CF08FB">
        <w:rPr>
          <w:b/>
        </w:rPr>
        <w:t xml:space="preserve">6. </w:t>
      </w:r>
      <w:r w:rsidRPr="00CF08FB">
        <w:rPr>
          <w:b/>
        </w:rPr>
        <w:tab/>
        <w:t xml:space="preserve">Program environmentálního vzdělávání, výchovy a osvěty </w:t>
      </w:r>
    </w:p>
    <w:p w:rsidR="000323A8" w:rsidRPr="00CF08FB" w:rsidRDefault="000323A8" w:rsidP="000323A8">
      <w:pPr>
        <w:ind w:left="708"/>
      </w:pPr>
      <w:r w:rsidRPr="00CF08FB">
        <w:t>Se uskutečňoval převážně na školní zahradě v novém altánu a na venkovních lavičkách, kde jsou žáci blíže přírodě a jsou k ní vnímavější.</w:t>
      </w:r>
    </w:p>
    <w:p w:rsidR="00162BBD" w:rsidRDefault="00162BBD" w:rsidP="000323A8">
      <w:pPr>
        <w:rPr>
          <w:b/>
        </w:rPr>
      </w:pPr>
    </w:p>
    <w:p w:rsidR="00CF08FB" w:rsidRDefault="00CF08FB" w:rsidP="000323A8">
      <w:pPr>
        <w:rPr>
          <w:b/>
        </w:rPr>
      </w:pPr>
    </w:p>
    <w:p w:rsidR="000323A8" w:rsidRPr="00162BBD" w:rsidRDefault="000323A8" w:rsidP="000323A8">
      <w:pPr>
        <w:rPr>
          <w:b/>
        </w:rPr>
      </w:pPr>
      <w:r w:rsidRPr="00162BBD">
        <w:rPr>
          <w:b/>
        </w:rPr>
        <w:t xml:space="preserve">7. </w:t>
      </w:r>
      <w:r w:rsidRPr="00162BBD">
        <w:rPr>
          <w:b/>
        </w:rPr>
        <w:tab/>
        <w:t>Školní úrazy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527"/>
        <w:gridCol w:w="4193"/>
      </w:tblGrid>
      <w:tr w:rsidR="00162BBD" w:rsidRPr="00162BBD" w:rsidTr="00967F03">
        <w:tc>
          <w:tcPr>
            <w:tcW w:w="1527" w:type="dxa"/>
          </w:tcPr>
          <w:p w:rsidR="000323A8" w:rsidRPr="00162BBD" w:rsidRDefault="000323A8" w:rsidP="00967F03">
            <w:pPr>
              <w:rPr>
                <w:b/>
                <w:sz w:val="22"/>
                <w:szCs w:val="22"/>
              </w:rPr>
            </w:pPr>
            <w:r w:rsidRPr="00162BBD">
              <w:rPr>
                <w:b/>
                <w:sz w:val="22"/>
                <w:szCs w:val="22"/>
              </w:rPr>
              <w:t>Počet úrazů</w:t>
            </w:r>
          </w:p>
        </w:tc>
        <w:tc>
          <w:tcPr>
            <w:tcW w:w="4193" w:type="dxa"/>
          </w:tcPr>
          <w:p w:rsidR="000323A8" w:rsidRPr="00162BBD" w:rsidRDefault="000323A8" w:rsidP="00967F03">
            <w:pPr>
              <w:rPr>
                <w:b/>
                <w:sz w:val="22"/>
                <w:szCs w:val="22"/>
              </w:rPr>
            </w:pPr>
            <w:r w:rsidRPr="00162BBD">
              <w:rPr>
                <w:b/>
                <w:sz w:val="22"/>
                <w:szCs w:val="22"/>
              </w:rPr>
              <w:t>Místo, kde došlo k úrazu</w:t>
            </w:r>
          </w:p>
        </w:tc>
      </w:tr>
      <w:tr w:rsidR="00162BBD" w:rsidRPr="00162BBD" w:rsidTr="00967F03">
        <w:tc>
          <w:tcPr>
            <w:tcW w:w="1527" w:type="dxa"/>
          </w:tcPr>
          <w:p w:rsidR="000323A8" w:rsidRPr="00162BBD" w:rsidRDefault="000323A8" w:rsidP="00967F03">
            <w:pPr>
              <w:rPr>
                <w:sz w:val="22"/>
                <w:szCs w:val="22"/>
              </w:rPr>
            </w:pPr>
            <w:r w:rsidRPr="00162BBD">
              <w:rPr>
                <w:sz w:val="22"/>
                <w:szCs w:val="22"/>
              </w:rPr>
              <w:t>1</w:t>
            </w:r>
          </w:p>
        </w:tc>
        <w:tc>
          <w:tcPr>
            <w:tcW w:w="4193" w:type="dxa"/>
          </w:tcPr>
          <w:p w:rsidR="000323A8" w:rsidRPr="00162BBD" w:rsidRDefault="00162BBD" w:rsidP="00967F03">
            <w:pPr>
              <w:rPr>
                <w:sz w:val="22"/>
                <w:szCs w:val="22"/>
              </w:rPr>
            </w:pPr>
            <w:r w:rsidRPr="00162BBD">
              <w:rPr>
                <w:sz w:val="22"/>
                <w:szCs w:val="22"/>
              </w:rPr>
              <w:t>Hřiště</w:t>
            </w:r>
          </w:p>
        </w:tc>
      </w:tr>
      <w:tr w:rsidR="00162BBD" w:rsidRPr="00162BBD" w:rsidTr="00967F03">
        <w:tc>
          <w:tcPr>
            <w:tcW w:w="1527" w:type="dxa"/>
          </w:tcPr>
          <w:p w:rsidR="000323A8" w:rsidRPr="00162BBD" w:rsidRDefault="000323A8" w:rsidP="00967F03">
            <w:pPr>
              <w:rPr>
                <w:sz w:val="22"/>
                <w:szCs w:val="22"/>
              </w:rPr>
            </w:pPr>
            <w:r w:rsidRPr="00162BBD">
              <w:rPr>
                <w:sz w:val="22"/>
                <w:szCs w:val="22"/>
              </w:rPr>
              <w:t>2</w:t>
            </w:r>
          </w:p>
        </w:tc>
        <w:tc>
          <w:tcPr>
            <w:tcW w:w="4193" w:type="dxa"/>
          </w:tcPr>
          <w:p w:rsidR="000323A8" w:rsidRPr="00162BBD" w:rsidRDefault="000323A8" w:rsidP="00967F03">
            <w:pPr>
              <w:rPr>
                <w:sz w:val="22"/>
                <w:szCs w:val="22"/>
              </w:rPr>
            </w:pPr>
            <w:r w:rsidRPr="00162BBD">
              <w:rPr>
                <w:sz w:val="22"/>
                <w:szCs w:val="22"/>
              </w:rPr>
              <w:t>Tělocvična</w:t>
            </w:r>
          </w:p>
        </w:tc>
      </w:tr>
    </w:tbl>
    <w:p w:rsidR="00162BBD" w:rsidRPr="00162BBD" w:rsidRDefault="00162BBD" w:rsidP="000323A8">
      <w:pPr>
        <w:ind w:left="708"/>
        <w:jc w:val="both"/>
      </w:pPr>
      <w:r w:rsidRPr="00162BBD">
        <w:lastRenderedPageBreak/>
        <w:t>V jednom případě se jednalo o naražené chodidlo, lehký úraz, který neměl za následek nepřítomnost žáka následujíc</w:t>
      </w:r>
      <w:r w:rsidR="00FF407C">
        <w:t xml:space="preserve">í dny ve škole. </w:t>
      </w:r>
    </w:p>
    <w:p w:rsidR="00162BBD" w:rsidRDefault="00162BBD" w:rsidP="00162BBD">
      <w:pPr>
        <w:ind w:left="708"/>
        <w:jc w:val="both"/>
        <w:rPr>
          <w:color w:val="FF0000"/>
        </w:rPr>
      </w:pPr>
      <w:r w:rsidRPr="00162BBD">
        <w:t xml:space="preserve">Ve dvou případech se jednalo o podvrtnutí kotníku a zlomeninu malíku při vybíjené. Oba tyto úrazy vyžadovaly lékařské ošetření, léčbu a nepřítomnost žákyň ve škole. Byly hlášeny České školní inspekci a byly odškodněny </w:t>
      </w:r>
      <w:proofErr w:type="spellStart"/>
      <w:proofErr w:type="gramStart"/>
      <w:r w:rsidRPr="00162BBD">
        <w:t>Generali</w:t>
      </w:r>
      <w:proofErr w:type="spellEnd"/>
      <w:r w:rsidR="00CF08FB">
        <w:t xml:space="preserve"> </w:t>
      </w:r>
      <w:r w:rsidRPr="00162BBD">
        <w:t xml:space="preserve"> Českou</w:t>
      </w:r>
      <w:proofErr w:type="gramEnd"/>
      <w:r w:rsidRPr="00162BBD">
        <w:t xml:space="preserve"> pojišťovnou.</w:t>
      </w:r>
    </w:p>
    <w:p w:rsidR="000323A8" w:rsidRPr="00162BBD" w:rsidRDefault="000323A8" w:rsidP="000323A8">
      <w:pPr>
        <w:ind w:left="708"/>
        <w:jc w:val="both"/>
      </w:pPr>
      <w:r w:rsidRPr="00162BBD">
        <w:t xml:space="preserve">Preventivní opatření: </w:t>
      </w:r>
    </w:p>
    <w:p w:rsidR="000323A8" w:rsidRPr="00162BBD" w:rsidRDefault="000323A8" w:rsidP="000323A8">
      <w:pPr>
        <w:ind w:left="708"/>
        <w:jc w:val="both"/>
      </w:pPr>
      <w:r w:rsidRPr="00162BBD">
        <w:t>před každou akcí jsou žáci poučeni – před vstupem do tělocvičny, zahrady, hřiště, výletu, školy v přírodě.</w:t>
      </w:r>
    </w:p>
    <w:p w:rsidR="000323A8" w:rsidRPr="000323A8" w:rsidRDefault="000323A8" w:rsidP="000323A8">
      <w:pPr>
        <w:ind w:left="708"/>
        <w:jc w:val="both"/>
        <w:rPr>
          <w:color w:val="FF0000"/>
        </w:rPr>
      </w:pPr>
    </w:p>
    <w:p w:rsidR="000323A8" w:rsidRPr="006E7CA7" w:rsidRDefault="000323A8" w:rsidP="000323A8">
      <w:pPr>
        <w:jc w:val="both"/>
        <w:rPr>
          <w:b/>
        </w:rPr>
      </w:pPr>
      <w:r w:rsidRPr="006E7CA7">
        <w:rPr>
          <w:b/>
        </w:rPr>
        <w:t xml:space="preserve">8. </w:t>
      </w:r>
      <w:r w:rsidRPr="006E7CA7">
        <w:rPr>
          <w:b/>
        </w:rPr>
        <w:tab/>
        <w:t xml:space="preserve">Dotace EU 18_063/0015363-01 Operační program Výzkum, vývoj, vzdělávání </w:t>
      </w:r>
    </w:p>
    <w:p w:rsidR="000323A8" w:rsidRPr="006E7CA7" w:rsidRDefault="006E7CA7" w:rsidP="006E7CA7">
      <w:pPr>
        <w:jc w:val="both"/>
        <w:rPr>
          <w:b/>
        </w:rPr>
      </w:pPr>
      <w:r>
        <w:rPr>
          <w:b/>
        </w:rPr>
        <w:t xml:space="preserve">      </w:t>
      </w:r>
      <w:r w:rsidR="000323A8" w:rsidRPr="006E7CA7">
        <w:rPr>
          <w:b/>
        </w:rPr>
        <w:t xml:space="preserve">        Podpora </w:t>
      </w:r>
      <w:proofErr w:type="gramStart"/>
      <w:r w:rsidR="000323A8" w:rsidRPr="006E7CA7">
        <w:rPr>
          <w:b/>
        </w:rPr>
        <w:t>škol  formou</w:t>
      </w:r>
      <w:proofErr w:type="gramEnd"/>
      <w:r w:rsidR="000323A8" w:rsidRPr="006E7CA7">
        <w:rPr>
          <w:b/>
        </w:rPr>
        <w:t xml:space="preserve"> projektů zjednodušeného vykazování -</w:t>
      </w:r>
      <w:r>
        <w:rPr>
          <w:b/>
        </w:rPr>
        <w:t xml:space="preserve"> Š</w:t>
      </w:r>
      <w:r w:rsidR="000323A8" w:rsidRPr="006E7CA7">
        <w:rPr>
          <w:b/>
        </w:rPr>
        <w:t>ablony pro MŠ a ZŠ II</w:t>
      </w:r>
    </w:p>
    <w:p w:rsidR="000323A8" w:rsidRPr="006E7CA7" w:rsidRDefault="000323A8" w:rsidP="000323A8">
      <w:pPr>
        <w:ind w:left="708"/>
        <w:jc w:val="both"/>
        <w:rPr>
          <w:b/>
        </w:rPr>
      </w:pPr>
    </w:p>
    <w:p w:rsidR="000323A8" w:rsidRPr="000323A8" w:rsidRDefault="000323A8" w:rsidP="000323A8">
      <w:pPr>
        <w:ind w:left="708"/>
        <w:jc w:val="both"/>
        <w:rPr>
          <w:color w:val="FF0000"/>
        </w:rPr>
      </w:pPr>
      <w:r w:rsidRPr="006E7CA7">
        <w:t xml:space="preserve">Projekt  „Chytrá škola pro žáky II“ – </w:t>
      </w:r>
      <w:proofErr w:type="spellStart"/>
      <w:r w:rsidRPr="006E7CA7">
        <w:t>reg</w:t>
      </w:r>
      <w:proofErr w:type="spellEnd"/>
      <w:r w:rsidRPr="006E7CA7">
        <w:t xml:space="preserve">. </w:t>
      </w:r>
      <w:proofErr w:type="gramStart"/>
      <w:r w:rsidRPr="006E7CA7">
        <w:t>č.</w:t>
      </w:r>
      <w:proofErr w:type="gramEnd"/>
      <w:r w:rsidRPr="006E7CA7">
        <w:t xml:space="preserve"> „CZ.02.3.68/0.0/0.0/18_063/0015363“ byl zahájen 1. 9. 2019, předpoklad ukončení je 31. 8. 2021. Dotaci ve výši 380 147,- Kč jsme obdrželi 15. 11. 2019.</w:t>
      </w:r>
      <w:r w:rsidR="006E7CA7" w:rsidRPr="006E7CA7">
        <w:t xml:space="preserve"> </w:t>
      </w:r>
      <w:r w:rsidR="006E7CA7" w:rsidRPr="006E7CA7">
        <w:rPr>
          <w:b/>
        </w:rPr>
        <w:t xml:space="preserve">Protože aktivity školy nemohly v době distanční výuky probíhat, byl projekt prodloužen do 28. 2. 2022. </w:t>
      </w:r>
      <w:r w:rsidRPr="000323A8">
        <w:rPr>
          <w:color w:val="FF0000"/>
        </w:rPr>
        <w:t xml:space="preserve"> </w:t>
      </w:r>
    </w:p>
    <w:p w:rsidR="000323A8" w:rsidRPr="006E7CA7" w:rsidRDefault="000323A8" w:rsidP="000323A8">
      <w:pPr>
        <w:ind w:left="708"/>
        <w:jc w:val="both"/>
      </w:pPr>
      <w:r w:rsidRPr="006E7CA7">
        <w:t xml:space="preserve">Z dotace </w:t>
      </w:r>
      <w:r w:rsidR="006E7CA7" w:rsidRPr="006E7CA7">
        <w:t>jsou</w:t>
      </w:r>
      <w:r w:rsidRPr="006E7CA7">
        <w:t xml:space="preserve"> financovány tyto aktivity školy</w:t>
      </w:r>
    </w:p>
    <w:p w:rsidR="000323A8" w:rsidRPr="006E7CA7" w:rsidRDefault="000323A8" w:rsidP="000323A8">
      <w:pPr>
        <w:pStyle w:val="Odstavecseseznamem"/>
        <w:numPr>
          <w:ilvl w:val="0"/>
          <w:numId w:val="3"/>
        </w:numPr>
        <w:jc w:val="both"/>
      </w:pPr>
      <w:r w:rsidRPr="006E7CA7">
        <w:t>personální podpora</w:t>
      </w:r>
    </w:p>
    <w:p w:rsidR="000323A8" w:rsidRPr="006E7CA7" w:rsidRDefault="000323A8" w:rsidP="000323A8">
      <w:pPr>
        <w:pStyle w:val="Odstavecseseznamem"/>
        <w:numPr>
          <w:ilvl w:val="0"/>
          <w:numId w:val="3"/>
        </w:numPr>
        <w:jc w:val="both"/>
      </w:pPr>
      <w:r w:rsidRPr="006E7CA7">
        <w:t>Osobnostně profesní rozvoj pedagogů</w:t>
      </w:r>
    </w:p>
    <w:p w:rsidR="000323A8" w:rsidRPr="006E7CA7" w:rsidRDefault="000323A8" w:rsidP="000323A8">
      <w:pPr>
        <w:pStyle w:val="Odstavecseseznamem"/>
        <w:numPr>
          <w:ilvl w:val="0"/>
          <w:numId w:val="3"/>
        </w:numPr>
        <w:jc w:val="both"/>
      </w:pPr>
      <w:r w:rsidRPr="006E7CA7">
        <w:t>Společné vzdělávání žáků</w:t>
      </w:r>
    </w:p>
    <w:p w:rsidR="000323A8" w:rsidRPr="006E7CA7" w:rsidRDefault="000323A8" w:rsidP="000323A8">
      <w:pPr>
        <w:pStyle w:val="Odstavecseseznamem"/>
        <w:numPr>
          <w:ilvl w:val="0"/>
          <w:numId w:val="3"/>
        </w:numPr>
        <w:jc w:val="both"/>
      </w:pPr>
      <w:r w:rsidRPr="006E7CA7">
        <w:t>Podpora rozvojových aktivit</w:t>
      </w:r>
    </w:p>
    <w:p w:rsidR="000323A8" w:rsidRPr="006E7CA7" w:rsidRDefault="000323A8" w:rsidP="000323A8">
      <w:pPr>
        <w:pStyle w:val="Odstavecseseznamem"/>
        <w:numPr>
          <w:ilvl w:val="0"/>
          <w:numId w:val="3"/>
        </w:numPr>
        <w:jc w:val="both"/>
      </w:pPr>
      <w:r w:rsidRPr="006E7CA7">
        <w:t>Aktivity rozvíjející ICT</w:t>
      </w:r>
    </w:p>
    <w:p w:rsidR="000323A8" w:rsidRPr="006E7CA7" w:rsidRDefault="000323A8" w:rsidP="000323A8">
      <w:pPr>
        <w:pStyle w:val="Odstavecseseznamem"/>
        <w:numPr>
          <w:ilvl w:val="0"/>
          <w:numId w:val="3"/>
        </w:numPr>
        <w:jc w:val="both"/>
      </w:pPr>
      <w:r w:rsidRPr="006E7CA7">
        <w:t>Spolupráce s rodiči žáků</w:t>
      </w:r>
    </w:p>
    <w:p w:rsidR="000323A8" w:rsidRPr="006E7CA7" w:rsidRDefault="000323A8" w:rsidP="000323A8">
      <w:pPr>
        <w:pStyle w:val="Odstavecseseznamem"/>
        <w:numPr>
          <w:ilvl w:val="0"/>
          <w:numId w:val="3"/>
        </w:numPr>
        <w:jc w:val="both"/>
      </w:pPr>
      <w:r w:rsidRPr="006E7CA7">
        <w:t>Spolupráce s veřejností.</w:t>
      </w:r>
    </w:p>
    <w:p w:rsidR="000323A8" w:rsidRPr="006E7CA7" w:rsidRDefault="000323A8" w:rsidP="000323A8">
      <w:pPr>
        <w:ind w:left="708"/>
        <w:jc w:val="both"/>
      </w:pPr>
    </w:p>
    <w:p w:rsidR="000323A8" w:rsidRPr="000323A8" w:rsidRDefault="000323A8" w:rsidP="000323A8">
      <w:pPr>
        <w:ind w:left="708"/>
        <w:jc w:val="both"/>
        <w:rPr>
          <w:b/>
          <w:color w:val="FF0000"/>
        </w:rPr>
      </w:pPr>
    </w:p>
    <w:p w:rsidR="000323A8" w:rsidRPr="00CF08FB" w:rsidRDefault="000323A8" w:rsidP="000323A8">
      <w:pPr>
        <w:ind w:right="-131"/>
        <w:jc w:val="both"/>
        <w:rPr>
          <w:b/>
        </w:rPr>
      </w:pPr>
      <w:r w:rsidRPr="00CF08FB">
        <w:rPr>
          <w:b/>
        </w:rPr>
        <w:t>9.</w:t>
      </w:r>
      <w:r w:rsidRPr="00CF08FB">
        <w:rPr>
          <w:b/>
        </w:rPr>
        <w:tab/>
        <w:t>Škola a její okolí, prezentace na veřejnosti</w:t>
      </w:r>
    </w:p>
    <w:p w:rsidR="000323A8" w:rsidRPr="00CF08FB" w:rsidRDefault="000323A8" w:rsidP="000323A8">
      <w:pPr>
        <w:ind w:right="-131"/>
        <w:jc w:val="both"/>
        <w:rPr>
          <w:b/>
        </w:rPr>
      </w:pPr>
    </w:p>
    <w:p w:rsidR="000323A8" w:rsidRPr="00CF08FB" w:rsidRDefault="000323A8" w:rsidP="000323A8">
      <w:pPr>
        <w:ind w:left="705" w:right="-131"/>
        <w:jc w:val="both"/>
      </w:pPr>
      <w:r w:rsidRPr="00CF08FB">
        <w:t xml:space="preserve">Významným partnerem školy je Unie rodičů při ZŠ a MŠ Ostrava-Nová Bělá, z. s., IČO 041 04 374. Statutárním orgánem spolku je předseda, v současné době paní Monika </w:t>
      </w:r>
      <w:proofErr w:type="spellStart"/>
      <w:r w:rsidRPr="00CF08FB">
        <w:t>Vantuchová</w:t>
      </w:r>
      <w:proofErr w:type="spellEnd"/>
      <w:r w:rsidRPr="00CF08FB">
        <w:t>. V průběhu školního roku Unie rodičů organizovala pro žáky, Mikulášská nadílka a tradiční dětský den u myslivecké chaty v místním lese.</w:t>
      </w:r>
    </w:p>
    <w:p w:rsidR="000323A8" w:rsidRPr="00CF08FB" w:rsidRDefault="000323A8" w:rsidP="000323A8">
      <w:pPr>
        <w:ind w:right="-131" w:firstLine="360"/>
        <w:jc w:val="both"/>
      </w:pPr>
      <w:r w:rsidRPr="00CF08FB">
        <w:t>Mezi další partnery školy patří:</w:t>
      </w:r>
    </w:p>
    <w:p w:rsidR="000323A8" w:rsidRPr="00CF08FB" w:rsidRDefault="000323A8" w:rsidP="000323A8">
      <w:pPr>
        <w:pStyle w:val="Odstavecseseznamem"/>
        <w:numPr>
          <w:ilvl w:val="0"/>
          <w:numId w:val="2"/>
        </w:numPr>
        <w:ind w:right="-131"/>
        <w:jc w:val="both"/>
      </w:pPr>
      <w:r w:rsidRPr="00CF08FB">
        <w:t xml:space="preserve">místní knihovna, kde máme připraveny lekce informačního vzdělávání pro každou třídu samostatně vždy na určité téma, besedy vánoční a velikonoční a další akce na podporu čtenářství  </w:t>
      </w:r>
    </w:p>
    <w:p w:rsidR="000323A8" w:rsidRPr="00CF08FB" w:rsidRDefault="00A34C37" w:rsidP="00FF407C">
      <w:pPr>
        <w:pStyle w:val="Odstavecseseznamem"/>
        <w:numPr>
          <w:ilvl w:val="0"/>
          <w:numId w:val="2"/>
        </w:numPr>
        <w:ind w:right="-131"/>
        <w:jc w:val="both"/>
      </w:pPr>
      <w:r>
        <w:t>ZŠ Junácká</w:t>
      </w:r>
      <w:r w:rsidR="00FF407C" w:rsidRPr="00CF08FB">
        <w:t xml:space="preserve">, </w:t>
      </w:r>
      <w:r w:rsidR="00883B7C" w:rsidRPr="00CF08FB">
        <w:t>se kterou pravidelně konzultujeme pedagogické a organizační záležitosti.</w:t>
      </w:r>
    </w:p>
    <w:p w:rsidR="000323A8" w:rsidRPr="00CF08FB" w:rsidRDefault="000323A8" w:rsidP="000323A8">
      <w:pPr>
        <w:pStyle w:val="Odstavecseseznamem"/>
        <w:numPr>
          <w:ilvl w:val="0"/>
          <w:numId w:val="2"/>
        </w:numPr>
        <w:ind w:right="-131"/>
        <w:jc w:val="both"/>
      </w:pPr>
      <w:r w:rsidRPr="00CF08FB">
        <w:t>TJ Sokol Nová Bělá nabízí mimoškolní sportovní vyžití žáků, využíváme místní hřiště v rámci vyučování i školní družiny</w:t>
      </w:r>
    </w:p>
    <w:p w:rsidR="000323A8" w:rsidRPr="00CF08FB" w:rsidRDefault="000323A8" w:rsidP="000323A8">
      <w:pPr>
        <w:pStyle w:val="Odstavecseseznamem"/>
        <w:numPr>
          <w:ilvl w:val="0"/>
          <w:numId w:val="2"/>
        </w:numPr>
        <w:ind w:right="-131"/>
        <w:jc w:val="both"/>
      </w:pPr>
      <w:r w:rsidRPr="00CF08FB">
        <w:lastRenderedPageBreak/>
        <w:t xml:space="preserve">volejbalový oddíl Blue </w:t>
      </w:r>
      <w:proofErr w:type="spellStart"/>
      <w:r w:rsidRPr="00CF08FB">
        <w:t>Volley</w:t>
      </w:r>
      <w:proofErr w:type="spellEnd"/>
      <w:r w:rsidRPr="00CF08FB">
        <w:t xml:space="preserve"> Ostrava (</w:t>
      </w:r>
      <w:proofErr w:type="spellStart"/>
      <w:r w:rsidRPr="00CF08FB">
        <w:t>Ostraváček</w:t>
      </w:r>
      <w:proofErr w:type="spellEnd"/>
      <w:r w:rsidRPr="00CF08FB">
        <w:t>) zajišťuje 2x týdně cvičení přihlášených dětí v oblasti v oblasti míčových her pod dohledem odborných trenérů</w:t>
      </w:r>
    </w:p>
    <w:p w:rsidR="000323A8" w:rsidRPr="00CF08FB" w:rsidRDefault="000323A8" w:rsidP="000323A8">
      <w:pPr>
        <w:pStyle w:val="Odstavecseseznamem"/>
        <w:numPr>
          <w:ilvl w:val="0"/>
          <w:numId w:val="2"/>
        </w:numPr>
        <w:tabs>
          <w:tab w:val="left" w:pos="3015"/>
        </w:tabs>
        <w:ind w:left="705" w:right="-131"/>
        <w:jc w:val="both"/>
      </w:pPr>
      <w:r w:rsidRPr="00CF08FB">
        <w:t>Základní umělecká škola V. Petrželky, Ostrava-Hrabůvka má v budově naší ZŠ svoji pobočku pro umělecké vzdělávání žáků naší školy.</w:t>
      </w:r>
    </w:p>
    <w:p w:rsidR="00C21819" w:rsidRDefault="00C21819" w:rsidP="00C21819">
      <w:pPr>
        <w:tabs>
          <w:tab w:val="left" w:pos="3015"/>
        </w:tabs>
        <w:ind w:right="-131"/>
        <w:jc w:val="both"/>
        <w:rPr>
          <w:color w:val="FF0000"/>
        </w:rPr>
      </w:pPr>
    </w:p>
    <w:p w:rsidR="00CF08FB" w:rsidRDefault="00CF08FB" w:rsidP="00C21819">
      <w:pPr>
        <w:tabs>
          <w:tab w:val="left" w:pos="3015"/>
        </w:tabs>
        <w:ind w:right="-131"/>
        <w:jc w:val="both"/>
        <w:rPr>
          <w:color w:val="FF0000"/>
        </w:rPr>
      </w:pPr>
    </w:p>
    <w:p w:rsidR="000323A8" w:rsidRPr="000323A8" w:rsidRDefault="00C21819" w:rsidP="00C21819">
      <w:pPr>
        <w:tabs>
          <w:tab w:val="left" w:pos="3015"/>
        </w:tabs>
        <w:ind w:right="-131"/>
        <w:jc w:val="both"/>
        <w:rPr>
          <w:color w:val="FF0000"/>
        </w:rPr>
      </w:pPr>
      <w:r w:rsidRPr="00C21819">
        <w:t xml:space="preserve">       Z důvodu opatření proti </w:t>
      </w:r>
      <w:proofErr w:type="spellStart"/>
      <w:r w:rsidRPr="00C21819">
        <w:t>koronavirové</w:t>
      </w:r>
      <w:proofErr w:type="spellEnd"/>
      <w:r w:rsidRPr="00C21819">
        <w:t xml:space="preserve"> pandemii </w:t>
      </w:r>
      <w:r w:rsidR="00883B7C">
        <w:t>se konaly aktivity těchto organizací</w:t>
      </w:r>
      <w:r w:rsidRPr="00C21819">
        <w:t xml:space="preserve"> jen velmi omezeně.</w:t>
      </w:r>
      <w:r w:rsidR="00883B7C">
        <w:t xml:space="preserve"> O to více jsme s nimi udržovali kontakt a připravovali se na dobu bez omezení.</w:t>
      </w:r>
    </w:p>
    <w:p w:rsidR="000323A8" w:rsidRPr="000323A8" w:rsidRDefault="000323A8" w:rsidP="000323A8">
      <w:pPr>
        <w:ind w:left="705" w:right="-131"/>
        <w:jc w:val="both"/>
        <w:rPr>
          <w:color w:val="FF0000"/>
        </w:rPr>
      </w:pPr>
    </w:p>
    <w:p w:rsidR="000323A8" w:rsidRPr="000323A8" w:rsidRDefault="000323A8" w:rsidP="000323A8">
      <w:pPr>
        <w:ind w:left="345" w:right="-131"/>
        <w:jc w:val="both"/>
        <w:rPr>
          <w:color w:val="FF0000"/>
        </w:rPr>
      </w:pPr>
      <w:r w:rsidRPr="00CF08FB">
        <w:t>Pokračujeme v zapojení do projektů Státního zemědělského intervenčního fondu s podporou EU „Ovoce a zelenina do škol“ a „Mléko do škol“. Cílem projektu je podpora zdravé výživy u dětí, zvýšení spotřeby ovoce a zeleniny, mléka a mléčných výrobků. Žáci dostávají zdarma jednou týdně ovoce a zeleninu (naporcované, balené v krabičkách) a další týden zase neochucené mléko a mléčné výrobky. S kvalitou i dodavatelem OVOCENTRUM Valašské Meziříčí jsme velmi spokojeni</w:t>
      </w:r>
      <w:r w:rsidRPr="000323A8">
        <w:rPr>
          <w:color w:val="FF0000"/>
        </w:rPr>
        <w:t>.</w:t>
      </w:r>
    </w:p>
    <w:p w:rsidR="000323A8" w:rsidRPr="00BE5D1B" w:rsidRDefault="000323A8" w:rsidP="000323A8">
      <w:pPr>
        <w:ind w:right="-131" w:firstLine="345"/>
        <w:jc w:val="both"/>
        <w:rPr>
          <w:b/>
        </w:rPr>
      </w:pPr>
      <w:r w:rsidRPr="00BE5D1B">
        <w:rPr>
          <w:b/>
        </w:rPr>
        <w:t xml:space="preserve">Ozdravný pobyt pro žáky (škola v přírodě) </w:t>
      </w:r>
    </w:p>
    <w:p w:rsidR="00BE5D1B" w:rsidRPr="00BE5D1B" w:rsidRDefault="000323A8" w:rsidP="000323A8">
      <w:pPr>
        <w:ind w:left="345" w:right="-131"/>
        <w:jc w:val="both"/>
      </w:pPr>
      <w:r w:rsidRPr="00BE5D1B">
        <w:t>se měl uskutečnit 1</w:t>
      </w:r>
      <w:r w:rsidR="00BE5D1B" w:rsidRPr="00BE5D1B">
        <w:t>2</w:t>
      </w:r>
      <w:r w:rsidRPr="00BE5D1B">
        <w:t xml:space="preserve">. 4. – </w:t>
      </w:r>
      <w:r w:rsidR="00BE5D1B" w:rsidRPr="00BE5D1B">
        <w:t>25</w:t>
      </w:r>
      <w:r w:rsidRPr="00BE5D1B">
        <w:t>. 4. 202</w:t>
      </w:r>
      <w:r w:rsidR="00BE5D1B" w:rsidRPr="00BE5D1B">
        <w:t>1</w:t>
      </w:r>
      <w:r w:rsidRPr="00BE5D1B">
        <w:t xml:space="preserve"> v osvědčeném Horském hotelu ČARTÁK Hutisko-Solanec. </w:t>
      </w:r>
      <w:r w:rsidR="00BE5D1B" w:rsidRPr="00BE5D1B">
        <w:t>Z důvodu špatné epidemiologické situace a výslovného nedoporučení hromadných akcí jsme pobyt zrušili a dotaci 210 000,- Kč z Fondu pro děti ohrožené znečištěním ovzduší vrátili správci fondu, tj. Magistrátu města Ostravy.</w:t>
      </w:r>
    </w:p>
    <w:p w:rsidR="000323A8" w:rsidRPr="00BE5D1B" w:rsidRDefault="00BE5D1B" w:rsidP="000323A8">
      <w:pPr>
        <w:ind w:left="345" w:right="-131"/>
        <w:jc w:val="both"/>
      </w:pPr>
      <w:r w:rsidRPr="00BE5D1B">
        <w:t>Ozdravný pobyt, na který jsme obdrželi dotace, se již druhým rokem z důvodu pandemie Covid-19 neuskutečnil.</w:t>
      </w:r>
    </w:p>
    <w:p w:rsidR="000323A8" w:rsidRPr="000323A8" w:rsidRDefault="000323A8" w:rsidP="000323A8">
      <w:pPr>
        <w:ind w:left="705" w:right="-131"/>
        <w:jc w:val="both"/>
        <w:rPr>
          <w:color w:val="FF0000"/>
        </w:rPr>
      </w:pPr>
    </w:p>
    <w:p w:rsidR="000323A8" w:rsidRPr="00CE0DA9" w:rsidRDefault="000323A8" w:rsidP="000323A8">
      <w:pPr>
        <w:pStyle w:val="Odstavecseseznamem"/>
        <w:numPr>
          <w:ilvl w:val="0"/>
          <w:numId w:val="6"/>
        </w:numPr>
        <w:ind w:right="-131"/>
        <w:jc w:val="both"/>
        <w:rPr>
          <w:b/>
        </w:rPr>
      </w:pPr>
      <w:r w:rsidRPr="00CE0DA9">
        <w:rPr>
          <w:b/>
        </w:rPr>
        <w:t>Provedené kontroly:</w:t>
      </w:r>
    </w:p>
    <w:p w:rsidR="000323A8" w:rsidRPr="00CE0DA9" w:rsidRDefault="00CE0DA9" w:rsidP="000323A8">
      <w:pPr>
        <w:pStyle w:val="Odstavecseseznamem"/>
        <w:ind w:right="-131"/>
      </w:pPr>
      <w:proofErr w:type="gramStart"/>
      <w:r w:rsidRPr="00CE0DA9">
        <w:t>3..5</w:t>
      </w:r>
      <w:r w:rsidR="000323A8" w:rsidRPr="00CE0DA9">
        <w:t>. 202</w:t>
      </w:r>
      <w:r w:rsidRPr="00CE0DA9">
        <w:t>1</w:t>
      </w:r>
      <w:proofErr w:type="gramEnd"/>
      <w:r w:rsidR="000323A8" w:rsidRPr="00CE0DA9">
        <w:t xml:space="preserve"> Veřejnosprávní kontrola účetních záznamů za období 1 – 12/20</w:t>
      </w:r>
      <w:r w:rsidRPr="00CE0DA9">
        <w:t>20</w:t>
      </w:r>
      <w:r w:rsidR="000323A8" w:rsidRPr="00CE0DA9">
        <w:t xml:space="preserve"> Městským obvodem Nová Bělá a firmou ing. Jiří Turoň, auditor, účetní poradce Havířov. Předmětem kontroly byly tyto oblasti:</w:t>
      </w:r>
    </w:p>
    <w:p w:rsidR="00CE0DA9" w:rsidRPr="00CE0DA9" w:rsidRDefault="00CE0DA9" w:rsidP="00342E81">
      <w:pPr>
        <w:pStyle w:val="Odstavecseseznamem"/>
        <w:numPr>
          <w:ilvl w:val="0"/>
          <w:numId w:val="7"/>
        </w:numPr>
        <w:ind w:right="-131"/>
      </w:pPr>
      <w:r w:rsidRPr="00CE0DA9">
        <w:t>Dosažené hospodářské výsledky k 31.12.2020 a vyhodnocení majetkové a finanční situace školy</w:t>
      </w:r>
    </w:p>
    <w:p w:rsidR="00CE0DA9" w:rsidRPr="00CE0DA9" w:rsidRDefault="00CE0DA9" w:rsidP="00342E81">
      <w:pPr>
        <w:pStyle w:val="Odstavecseseznamem"/>
        <w:numPr>
          <w:ilvl w:val="0"/>
          <w:numId w:val="7"/>
        </w:numPr>
        <w:ind w:right="-131"/>
      </w:pPr>
      <w:r w:rsidRPr="00CE0DA9">
        <w:t>Hospodaření s peněžními fondy</w:t>
      </w:r>
    </w:p>
    <w:p w:rsidR="00CE0DA9" w:rsidRPr="00CE0DA9" w:rsidRDefault="00CE0DA9" w:rsidP="00342E81">
      <w:pPr>
        <w:pStyle w:val="Odstavecseseznamem"/>
        <w:numPr>
          <w:ilvl w:val="0"/>
          <w:numId w:val="7"/>
        </w:numPr>
        <w:ind w:right="-131"/>
      </w:pPr>
      <w:r w:rsidRPr="00CE0DA9">
        <w:t>Ověření provádění operací na vybraném vzorku bankovních a pokladních dokladů</w:t>
      </w:r>
    </w:p>
    <w:p w:rsidR="00CE0DA9" w:rsidRPr="00CE0DA9" w:rsidRDefault="00CE0DA9" w:rsidP="00342E81">
      <w:pPr>
        <w:pStyle w:val="Odstavecseseznamem"/>
        <w:numPr>
          <w:ilvl w:val="0"/>
          <w:numId w:val="7"/>
        </w:numPr>
        <w:ind w:right="-131"/>
      </w:pPr>
      <w:r w:rsidRPr="00CE0DA9">
        <w:t>Úplnost a průkaznost vedení účetnictví</w:t>
      </w:r>
    </w:p>
    <w:p w:rsidR="00CE0DA9" w:rsidRDefault="00CE0DA9" w:rsidP="00342E81">
      <w:pPr>
        <w:pStyle w:val="Odstavecseseznamem"/>
        <w:numPr>
          <w:ilvl w:val="0"/>
          <w:numId w:val="7"/>
        </w:numPr>
        <w:ind w:right="-131"/>
      </w:pPr>
      <w:r w:rsidRPr="00CE0DA9">
        <w:t>Dodržování pravidel transparentnosti.</w:t>
      </w:r>
    </w:p>
    <w:p w:rsidR="00342E81" w:rsidRDefault="00342E81" w:rsidP="00342E81">
      <w:pPr>
        <w:ind w:left="1080" w:right="-131"/>
      </w:pPr>
    </w:p>
    <w:p w:rsidR="00342E81" w:rsidRDefault="00342E81" w:rsidP="00342E81">
      <w:pPr>
        <w:ind w:left="1080" w:right="-131"/>
        <w:jc w:val="both"/>
      </w:pPr>
      <w:r>
        <w:t xml:space="preserve">Kontrolou bylo konstatováno, že finanční situace školy je stabilní. Zůstatek finančních prostředků na běžném účtu a v pokladně s porovnáním se zůstatkem krátkodobých závazků vykazuje dobrou okamžitou likviditu a schopnost splácet všechny své závazky. </w:t>
      </w:r>
    </w:p>
    <w:p w:rsidR="003C36F3" w:rsidRDefault="00F557FA" w:rsidP="00682C0F">
      <w:pPr>
        <w:ind w:left="1080" w:right="-131"/>
        <w:jc w:val="both"/>
      </w:pPr>
      <w:r>
        <w:t>Hospodaření s peněžními fondy</w:t>
      </w:r>
      <w:r w:rsidR="00682C0F">
        <w:t>:</w:t>
      </w:r>
    </w:p>
    <w:p w:rsidR="003C36F3" w:rsidRDefault="003C36F3" w:rsidP="003C36F3">
      <w:pPr>
        <w:ind w:right="-130"/>
        <w:contextualSpacing/>
        <w:jc w:val="both"/>
      </w:pPr>
      <w:r>
        <w:t xml:space="preserve">                       Potvrdila se filosofie tvořit ze zlepšeného hospodářského výsledku rezervu na řešení  </w:t>
      </w:r>
    </w:p>
    <w:p w:rsidR="003C36F3" w:rsidRDefault="003C36F3" w:rsidP="003C36F3">
      <w:pPr>
        <w:ind w:right="-130"/>
        <w:contextualSpacing/>
        <w:jc w:val="both"/>
      </w:pPr>
      <w:r>
        <w:t xml:space="preserve">                      neočekávaných nebo havarijních situací nebo nákupy drahých přístrojů např. do školní </w:t>
      </w:r>
    </w:p>
    <w:p w:rsidR="003C36F3" w:rsidRDefault="003C36F3" w:rsidP="003C36F3">
      <w:pPr>
        <w:ind w:right="-130"/>
        <w:contextualSpacing/>
        <w:jc w:val="both"/>
      </w:pPr>
      <w:r>
        <w:t xml:space="preserve">                      Jídelny (177 000,- </w:t>
      </w:r>
      <w:proofErr w:type="spellStart"/>
      <w:r>
        <w:t>konvektomat</w:t>
      </w:r>
      <w:proofErr w:type="spellEnd"/>
      <w:r>
        <w:t xml:space="preserve"> na vaření jídel, 80 000,- myčka nádobí, 150 000,- robot/ </w:t>
      </w:r>
    </w:p>
    <w:p w:rsidR="003C36F3" w:rsidRDefault="003C36F3" w:rsidP="003C36F3">
      <w:pPr>
        <w:ind w:right="-130"/>
        <w:contextualSpacing/>
        <w:jc w:val="both"/>
      </w:pPr>
      <w:r>
        <w:t xml:space="preserve">                      Šlehač).</w:t>
      </w:r>
      <w:r w:rsidR="0037317F">
        <w:t xml:space="preserve"> </w:t>
      </w:r>
    </w:p>
    <w:p w:rsidR="003C36F3" w:rsidRDefault="003C36F3" w:rsidP="003C36F3">
      <w:pPr>
        <w:ind w:right="-130"/>
        <w:contextualSpacing/>
        <w:jc w:val="both"/>
      </w:pPr>
      <w:r>
        <w:lastRenderedPageBreak/>
        <w:tab/>
        <w:t xml:space="preserve">        Kontrola konstatovala, že škola postupovala při tvorbě a čerpání fondů v souladu se </w:t>
      </w:r>
    </w:p>
    <w:p w:rsidR="003C36F3" w:rsidRDefault="003C36F3" w:rsidP="003C36F3">
      <w:pPr>
        <w:ind w:right="-130"/>
        <w:contextualSpacing/>
        <w:jc w:val="both"/>
      </w:pPr>
      <w:r>
        <w:t xml:space="preserve">                      Zákonem č. 250/2000 Sb. o rozpočtových pravidlech územních rozpočtů.</w:t>
      </w:r>
    </w:p>
    <w:p w:rsidR="00F557FA" w:rsidRDefault="003C36F3" w:rsidP="003C36F3">
      <w:pPr>
        <w:ind w:right="-130"/>
        <w:contextualSpacing/>
        <w:jc w:val="both"/>
      </w:pPr>
      <w:r>
        <w:t xml:space="preserve">                      Nebyly zjištěny nedostatky v zajištění </w:t>
      </w:r>
      <w:r w:rsidR="00F557FA">
        <w:t>průkaznosti a úplnosti účetnictví.</w:t>
      </w:r>
    </w:p>
    <w:p w:rsidR="00F557FA" w:rsidRDefault="00F557FA" w:rsidP="003C36F3">
      <w:pPr>
        <w:ind w:right="-130"/>
        <w:contextualSpacing/>
        <w:jc w:val="both"/>
      </w:pPr>
      <w:r>
        <w:t xml:space="preserve">                      Nebyly zjištěny nedostatky v dodržování pravidel transparentnosti.</w:t>
      </w:r>
    </w:p>
    <w:p w:rsidR="00F557FA" w:rsidRDefault="00F557FA" w:rsidP="003C36F3">
      <w:pPr>
        <w:ind w:right="-130"/>
        <w:contextualSpacing/>
        <w:jc w:val="both"/>
      </w:pPr>
    </w:p>
    <w:p w:rsidR="00F557FA" w:rsidRDefault="00F557FA" w:rsidP="003C36F3">
      <w:pPr>
        <w:ind w:right="-130"/>
        <w:contextualSpacing/>
        <w:jc w:val="both"/>
      </w:pPr>
      <w:r>
        <w:t xml:space="preserve">                      Nápravná opatření: 1) kopírovat paragony tištěné na termopapíru, aby byla zachována </w:t>
      </w:r>
    </w:p>
    <w:p w:rsidR="00F557FA" w:rsidRDefault="00F557FA" w:rsidP="003C36F3">
      <w:pPr>
        <w:ind w:right="-130"/>
        <w:contextualSpacing/>
        <w:jc w:val="both"/>
      </w:pPr>
      <w:r>
        <w:t xml:space="preserve">                                                 </w:t>
      </w:r>
      <w:r w:rsidR="0037317F">
        <w:t xml:space="preserve">            </w:t>
      </w:r>
      <w:r>
        <w:t xml:space="preserve"> Trvanlivost záznamů účetních dokladů</w:t>
      </w:r>
    </w:p>
    <w:p w:rsidR="00501BD6" w:rsidRDefault="00F557FA" w:rsidP="003C36F3">
      <w:pPr>
        <w:ind w:right="-130"/>
        <w:contextualSpacing/>
        <w:jc w:val="both"/>
      </w:pPr>
      <w:r>
        <w:t xml:space="preserve">                                                          2) dodržovat </w:t>
      </w:r>
      <w:proofErr w:type="gramStart"/>
      <w:r>
        <w:t>30ti</w:t>
      </w:r>
      <w:proofErr w:type="gramEnd"/>
      <w:r>
        <w:t xml:space="preserve"> denní zákonné lhůty zveřejnění smluv v registru smluv</w:t>
      </w:r>
      <w:r w:rsidR="0037317F">
        <w:t xml:space="preserve">      </w:t>
      </w:r>
    </w:p>
    <w:p w:rsidR="00501BD6" w:rsidRDefault="00501BD6" w:rsidP="003C36F3">
      <w:pPr>
        <w:ind w:right="-130"/>
        <w:contextualSpacing/>
        <w:jc w:val="both"/>
      </w:pPr>
    </w:p>
    <w:p w:rsidR="00430C2D" w:rsidRDefault="00501BD6" w:rsidP="003C36F3">
      <w:pPr>
        <w:ind w:right="-130"/>
        <w:contextualSpacing/>
        <w:jc w:val="both"/>
      </w:pPr>
      <w:r>
        <w:t xml:space="preserve">                      </w:t>
      </w:r>
      <w:r w:rsidR="00682C0F">
        <w:t>Další p</w:t>
      </w:r>
      <w:r>
        <w:t xml:space="preserve">rovedená kontrola Všeobecné zdravotní pojišťovny 1. 12. 2020 zaměřená na platby pojistného za období 1.6.2016 – 31.10.2020 konstatovala: nebyly zjištěny splatné závazky vůči VZP ani jiné evidenční nedostatky. </w:t>
      </w:r>
      <w:r w:rsidR="0037317F">
        <w:t xml:space="preserve">        </w:t>
      </w:r>
      <w:r w:rsidR="00430C2D">
        <w:t xml:space="preserve"> </w:t>
      </w:r>
    </w:p>
    <w:p w:rsidR="000323A8" w:rsidRPr="000323A8" w:rsidRDefault="000323A8" w:rsidP="000323A8">
      <w:pPr>
        <w:ind w:left="360" w:right="-131"/>
        <w:rPr>
          <w:color w:val="FF0000"/>
        </w:rPr>
      </w:pPr>
      <w:r w:rsidRPr="000323A8">
        <w:rPr>
          <w:color w:val="FF0000"/>
        </w:rPr>
        <w:t xml:space="preserve">    .</w:t>
      </w:r>
    </w:p>
    <w:p w:rsidR="000323A8" w:rsidRPr="002C5CF5" w:rsidRDefault="002C5CF5" w:rsidP="000323A8">
      <w:pPr>
        <w:pStyle w:val="Odstavecseseznamem"/>
        <w:ind w:right="-131"/>
        <w:jc w:val="both"/>
        <w:rPr>
          <w:b/>
        </w:rPr>
      </w:pPr>
      <w:r>
        <w:rPr>
          <w:b/>
        </w:rPr>
        <w:t>Finanční d</w:t>
      </w:r>
      <w:r w:rsidR="000323A8" w:rsidRPr="002C5CF5">
        <w:rPr>
          <w:b/>
        </w:rPr>
        <w:t>ar</w:t>
      </w:r>
      <w:r w:rsidR="00883B7C">
        <w:rPr>
          <w:b/>
        </w:rPr>
        <w:t>y</w:t>
      </w:r>
      <w:r w:rsidR="000323A8" w:rsidRPr="002C5CF5">
        <w:rPr>
          <w:b/>
        </w:rPr>
        <w:t xml:space="preserve"> poskytnuté škole</w:t>
      </w:r>
    </w:p>
    <w:p w:rsidR="000323A8" w:rsidRDefault="000323A8" w:rsidP="000323A8">
      <w:pPr>
        <w:pStyle w:val="Odstavecseseznamem"/>
        <w:ind w:right="-131"/>
        <w:jc w:val="both"/>
      </w:pPr>
      <w:r w:rsidRPr="002C5CF5">
        <w:t xml:space="preserve">15 000,- Kč </w:t>
      </w:r>
      <w:r w:rsidR="00654309">
        <w:t>8</w:t>
      </w:r>
      <w:r w:rsidRPr="002C5CF5">
        <w:t xml:space="preserve">. 10. </w:t>
      </w:r>
      <w:r w:rsidR="00654309">
        <w:t xml:space="preserve">2020 </w:t>
      </w:r>
      <w:r w:rsidRPr="002C5CF5">
        <w:t>neúčelový dar od KAMI-DENT O-Nová Bělá</w:t>
      </w:r>
      <w:r w:rsidR="00654309">
        <w:t>.</w:t>
      </w:r>
    </w:p>
    <w:p w:rsidR="00206C50" w:rsidRPr="002C5CF5" w:rsidRDefault="00206C50" w:rsidP="000323A8">
      <w:pPr>
        <w:pStyle w:val="Odstavecseseznamem"/>
        <w:ind w:right="-131"/>
        <w:jc w:val="both"/>
      </w:pPr>
      <w:r>
        <w:t>V červnu 2021 byly za tyto peníze zakoupeny a instalovány pole</w:t>
      </w:r>
      <w:r w:rsidR="00501BD6">
        <w:t>p</w:t>
      </w:r>
      <w:r>
        <w:t>y schodů v budově školy (vyjmenovaná slova, násobilka).</w:t>
      </w:r>
    </w:p>
    <w:p w:rsidR="000323A8" w:rsidRDefault="000323A8" w:rsidP="000323A8">
      <w:pPr>
        <w:pStyle w:val="Odstavecseseznamem"/>
        <w:ind w:right="-131"/>
        <w:jc w:val="both"/>
        <w:rPr>
          <w:color w:val="FF0000"/>
        </w:rPr>
      </w:pPr>
    </w:p>
    <w:p w:rsidR="00654309" w:rsidRPr="00654309" w:rsidRDefault="002C5CF5" w:rsidP="000323A8">
      <w:pPr>
        <w:pStyle w:val="Odstavecseseznamem"/>
        <w:ind w:right="-131"/>
        <w:jc w:val="both"/>
        <w:rPr>
          <w:b/>
        </w:rPr>
      </w:pPr>
      <w:r w:rsidRPr="00654309">
        <w:rPr>
          <w:b/>
        </w:rPr>
        <w:t xml:space="preserve">Věcný dar </w:t>
      </w:r>
      <w:r w:rsidR="00654309" w:rsidRPr="00654309">
        <w:rPr>
          <w:b/>
        </w:rPr>
        <w:t>poskytnutý škole</w:t>
      </w:r>
    </w:p>
    <w:p w:rsidR="002C5CF5" w:rsidRDefault="002C5CF5" w:rsidP="000323A8">
      <w:pPr>
        <w:pStyle w:val="Odstavecseseznamem"/>
        <w:ind w:right="-131"/>
        <w:jc w:val="both"/>
      </w:pPr>
      <w:r w:rsidRPr="00654309">
        <w:t xml:space="preserve">150 ks </w:t>
      </w:r>
      <w:r w:rsidR="00654309" w:rsidRPr="00654309">
        <w:t>respirátorů v hodnotě 8 095,50 Kč v souvislosti s onemocněním COVID-19</w:t>
      </w:r>
    </w:p>
    <w:p w:rsidR="00501BD6" w:rsidRDefault="00501BD6" w:rsidP="000323A8">
      <w:pPr>
        <w:pStyle w:val="Odstavecseseznamem"/>
        <w:ind w:right="-131"/>
        <w:jc w:val="both"/>
      </w:pPr>
    </w:p>
    <w:p w:rsidR="00501BD6" w:rsidRPr="00794D7C" w:rsidRDefault="00501BD6" w:rsidP="000323A8">
      <w:pPr>
        <w:pStyle w:val="Odstavecseseznamem"/>
        <w:ind w:right="-131"/>
        <w:jc w:val="both"/>
        <w:rPr>
          <w:b/>
        </w:rPr>
      </w:pPr>
      <w:r w:rsidRPr="00794D7C">
        <w:rPr>
          <w:b/>
        </w:rPr>
        <w:t>Na podporu di</w:t>
      </w:r>
      <w:r w:rsidR="00794D7C" w:rsidRPr="00794D7C">
        <w:rPr>
          <w:b/>
        </w:rPr>
        <w:t>gitál</w:t>
      </w:r>
      <w:r w:rsidRPr="00794D7C">
        <w:rPr>
          <w:b/>
        </w:rPr>
        <w:t xml:space="preserve">ní výuky žáků jsme obdrželi účelové prostředky ve výši </w:t>
      </w:r>
    </w:p>
    <w:p w:rsidR="00501BD6" w:rsidRDefault="00501BD6" w:rsidP="000323A8">
      <w:pPr>
        <w:pStyle w:val="Odstavecseseznamem"/>
        <w:ind w:right="-131"/>
        <w:jc w:val="both"/>
      </w:pPr>
    </w:p>
    <w:p w:rsidR="00501BD6" w:rsidRDefault="00501BD6" w:rsidP="000323A8">
      <w:pPr>
        <w:pStyle w:val="Odstavecseseznamem"/>
        <w:ind w:right="-131"/>
        <w:jc w:val="both"/>
      </w:pPr>
      <w:r>
        <w:t xml:space="preserve">120 908,- Kč </w:t>
      </w:r>
      <w:r w:rsidR="00794D7C">
        <w:t xml:space="preserve">z MŠMT </w:t>
      </w:r>
      <w:r>
        <w:t>na přenosné digitální zařízení včetně příslušenství s možností internetového připojení, (notebook nebo tablet), softwarové vybavení</w:t>
      </w:r>
      <w:r w:rsidR="00794D7C">
        <w:t>. Z této dotace bylo zakoupeno 6 notebooků s příslušenstvím myš, USB, Office Standard pro pedagogy.</w:t>
      </w:r>
    </w:p>
    <w:p w:rsidR="00794D7C" w:rsidRDefault="00794D7C" w:rsidP="000323A8">
      <w:pPr>
        <w:pStyle w:val="Odstavecseseznamem"/>
        <w:ind w:right="-131"/>
        <w:jc w:val="both"/>
      </w:pPr>
    </w:p>
    <w:p w:rsidR="00794D7C" w:rsidRDefault="00794D7C" w:rsidP="000323A8">
      <w:pPr>
        <w:pStyle w:val="Odstavecseseznamem"/>
        <w:ind w:right="-131"/>
        <w:jc w:val="both"/>
      </w:pPr>
      <w:r>
        <w:t>A dále dotaci</w:t>
      </w:r>
    </w:p>
    <w:p w:rsidR="00794D7C" w:rsidRDefault="00794D7C" w:rsidP="000323A8">
      <w:pPr>
        <w:pStyle w:val="Odstavecseseznamem"/>
        <w:ind w:right="-131"/>
        <w:jc w:val="both"/>
      </w:pPr>
      <w:r>
        <w:t>30 000,- Kč od Statutárního města Ostrava, kterou jsme použili na zřízení programu Office 365 pro vyučující a žáky pro digitální výuku a na školení pedagogů pro praktické využití tohoto programu.</w:t>
      </w:r>
    </w:p>
    <w:p w:rsidR="00654309" w:rsidRPr="00654309" w:rsidRDefault="00654309" w:rsidP="000323A8">
      <w:pPr>
        <w:pStyle w:val="Odstavecseseznamem"/>
        <w:ind w:right="-131"/>
        <w:jc w:val="both"/>
      </w:pPr>
    </w:p>
    <w:p w:rsidR="000323A8" w:rsidRPr="00682C0F" w:rsidRDefault="00682C0F" w:rsidP="000323A8">
      <w:pPr>
        <w:ind w:left="720" w:right="-131"/>
        <w:jc w:val="both"/>
      </w:pPr>
      <w:r w:rsidRPr="00682C0F">
        <w:t>Rozpočet školy opět zatížily z</w:t>
      </w:r>
      <w:r w:rsidR="000323A8" w:rsidRPr="00682C0F">
        <w:t xml:space="preserve">výšené náklady na </w:t>
      </w:r>
      <w:proofErr w:type="spellStart"/>
      <w:r w:rsidR="000323A8" w:rsidRPr="00682C0F">
        <w:t>dezinfenci</w:t>
      </w:r>
      <w:proofErr w:type="spellEnd"/>
      <w:r w:rsidR="000323A8" w:rsidRPr="00682C0F">
        <w:t xml:space="preserve"> rukou i při úklidu</w:t>
      </w:r>
      <w:r w:rsidRPr="00682C0F">
        <w:t xml:space="preserve"> a dále </w:t>
      </w:r>
    </w:p>
    <w:p w:rsidR="00EC2AAB" w:rsidRDefault="00682C0F" w:rsidP="000323A8">
      <w:pPr>
        <w:ind w:left="720" w:right="-131"/>
        <w:jc w:val="both"/>
      </w:pPr>
      <w:r w:rsidRPr="00682C0F">
        <w:t>v</w:t>
      </w:r>
      <w:r w:rsidR="000323A8" w:rsidRPr="00682C0F">
        <w:t>ýpad</w:t>
      </w:r>
      <w:r w:rsidR="00EC2AAB">
        <w:t>ky</w:t>
      </w:r>
      <w:r w:rsidR="000323A8" w:rsidRPr="00682C0F">
        <w:t xml:space="preserve"> příjmů z nájmů Sokola, ZUŠ, sportovního kroužku </w:t>
      </w:r>
      <w:proofErr w:type="spellStart"/>
      <w:r w:rsidR="000323A8" w:rsidRPr="00682C0F">
        <w:t>Ostraváček</w:t>
      </w:r>
      <w:proofErr w:type="spellEnd"/>
      <w:r w:rsidR="000323A8" w:rsidRPr="00682C0F">
        <w:t xml:space="preserve"> a odpoledního kroužku angličtiny a také příjmů za poplat</w:t>
      </w:r>
      <w:r w:rsidR="00EC2AAB">
        <w:t>ky</w:t>
      </w:r>
      <w:r w:rsidR="000323A8" w:rsidRPr="00682C0F">
        <w:t xml:space="preserve"> na školní družinu při distanční výuce a uzavření školy</w:t>
      </w:r>
      <w:r w:rsidRPr="00682C0F">
        <w:t>.</w:t>
      </w:r>
      <w:r w:rsidR="00EC2AAB">
        <w:t xml:space="preserve"> </w:t>
      </w:r>
    </w:p>
    <w:p w:rsidR="000323A8" w:rsidRPr="00682C0F" w:rsidRDefault="00EC2AAB" w:rsidP="000323A8">
      <w:pPr>
        <w:ind w:left="720" w:right="-131"/>
        <w:jc w:val="both"/>
      </w:pPr>
      <w:r>
        <w:t xml:space="preserve">Škola proto v říjnu 2020 požádala zřizovatele o navýšení příspěvku na provoz o 80 000,- Kč. Zřizovateli jsme poté oznámili, že účelový příspěvek na ozdravný pobyt </w:t>
      </w:r>
      <w:proofErr w:type="gramStart"/>
      <w:r>
        <w:t>žáků  40 000,</w:t>
      </w:r>
      <w:proofErr w:type="gramEnd"/>
      <w:r>
        <w:t>- Kč, který jsme měli přislíben v rozpočtu nebudeme potřebovat z</w:t>
      </w:r>
      <w:r w:rsidR="00883B7C">
        <w:t> </w:t>
      </w:r>
      <w:r>
        <w:t>důvod</w:t>
      </w:r>
      <w:r w:rsidR="00883B7C">
        <w:t xml:space="preserve">u </w:t>
      </w:r>
      <w:r>
        <w:t xml:space="preserve"> </w:t>
      </w:r>
      <w:proofErr w:type="spellStart"/>
      <w:r>
        <w:t>nerealizace</w:t>
      </w:r>
      <w:proofErr w:type="spellEnd"/>
      <w:r>
        <w:t xml:space="preserve"> ozdravného pobytu žáků.</w:t>
      </w:r>
    </w:p>
    <w:p w:rsidR="00BC4536" w:rsidRDefault="00EC2AAB" w:rsidP="00A10D84">
      <w:pPr>
        <w:ind w:left="720" w:right="-131"/>
        <w:jc w:val="both"/>
      </w:pPr>
      <w:r>
        <w:t xml:space="preserve">Na konci roku se ukázalo, že </w:t>
      </w:r>
      <w:r w:rsidR="00682C0F" w:rsidRPr="00682C0F">
        <w:t>tyto výpadky</w:t>
      </w:r>
      <w:r>
        <w:t xml:space="preserve"> příjmů byly částečně</w:t>
      </w:r>
      <w:r w:rsidR="00682C0F" w:rsidRPr="00682C0F">
        <w:t xml:space="preserve"> kompenzovány menšími náklady na energie při neúčasti žáků ve škole (voda, elektřina, plyn).</w:t>
      </w:r>
      <w:r w:rsidR="00A10D84">
        <w:t xml:space="preserve"> Škola vykázala za rok 2020 vyšší hospodářský výsledek – viz Protokol o schválení účetní závěrky.</w:t>
      </w:r>
    </w:p>
    <w:p w:rsidR="00BC4536" w:rsidRDefault="00BC4536" w:rsidP="00A10D84">
      <w:pPr>
        <w:ind w:left="720" w:right="-131"/>
        <w:jc w:val="both"/>
      </w:pPr>
      <w:r>
        <w:t xml:space="preserve">Další velkou položkou v rozpočtu je výmalba </w:t>
      </w:r>
      <w:proofErr w:type="gramStart"/>
      <w:r>
        <w:t xml:space="preserve">schodiště a </w:t>
      </w:r>
      <w:r w:rsidR="00883B7C">
        <w:t xml:space="preserve"> některých</w:t>
      </w:r>
      <w:proofErr w:type="gramEnd"/>
      <w:r w:rsidR="00883B7C">
        <w:t xml:space="preserve"> </w:t>
      </w:r>
      <w:r>
        <w:t>učeben v srpnu 2021 v hodnotě 4</w:t>
      </w:r>
      <w:r w:rsidR="00883B7C">
        <w:t xml:space="preserve">6 000,- Kč. </w:t>
      </w:r>
    </w:p>
    <w:p w:rsidR="00BC4536" w:rsidRDefault="00BC4536" w:rsidP="00A34C37">
      <w:pPr>
        <w:tabs>
          <w:tab w:val="left" w:pos="2565"/>
        </w:tabs>
        <w:ind w:right="-131"/>
        <w:jc w:val="both"/>
        <w:rPr>
          <w:color w:val="FF0000"/>
        </w:rPr>
      </w:pPr>
    </w:p>
    <w:p w:rsidR="000323A8" w:rsidRPr="00CF08FB" w:rsidRDefault="00883B7C" w:rsidP="00CF08FB">
      <w:pPr>
        <w:ind w:left="720" w:right="-131"/>
        <w:jc w:val="both"/>
      </w:pPr>
      <w:r w:rsidRPr="00883B7C">
        <w:t>V Ostravě - Nové Bělé d</w:t>
      </w:r>
      <w:r w:rsidR="00A34C37">
        <w:t>ne 11</w:t>
      </w:r>
      <w:r w:rsidRPr="00883B7C">
        <w:t>.</w:t>
      </w:r>
      <w:r w:rsidR="00CF08FB">
        <w:t xml:space="preserve"> </w:t>
      </w:r>
      <w:r w:rsidRPr="00883B7C">
        <w:t>10.</w:t>
      </w:r>
      <w:r w:rsidR="00CF08FB">
        <w:t xml:space="preserve"> 2021</w:t>
      </w:r>
    </w:p>
    <w:p w:rsidR="00883B7C" w:rsidRPr="000323A8" w:rsidRDefault="00A34C37" w:rsidP="00A34C37">
      <w:pPr>
        <w:tabs>
          <w:tab w:val="left" w:pos="2565"/>
        </w:tabs>
        <w:ind w:left="360" w:right="-131"/>
        <w:jc w:val="both"/>
        <w:rPr>
          <w:color w:val="FF0000"/>
        </w:rPr>
      </w:pPr>
      <w:r>
        <w:rPr>
          <w:color w:val="FF0000"/>
        </w:rPr>
        <w:tab/>
      </w:r>
    </w:p>
    <w:p w:rsidR="00883B7C" w:rsidRDefault="000323A8" w:rsidP="000323A8">
      <w:pPr>
        <w:ind w:left="360" w:right="-131"/>
        <w:jc w:val="both"/>
      </w:pPr>
      <w:r w:rsidRPr="00883B7C">
        <w:t xml:space="preserve">Zpracoval a </w:t>
      </w:r>
      <w:proofErr w:type="gramStart"/>
      <w:r w:rsidRPr="00883B7C">
        <w:t xml:space="preserve">předkládá </w:t>
      </w:r>
      <w:r w:rsidR="00CF08FB">
        <w:t xml:space="preserve"> : </w:t>
      </w:r>
      <w:r w:rsidR="00A34C37">
        <w:t xml:space="preserve">  </w:t>
      </w:r>
      <w:r w:rsidRPr="00883B7C">
        <w:t>Mgr.</w:t>
      </w:r>
      <w:proofErr w:type="gramEnd"/>
      <w:r w:rsidRPr="00883B7C">
        <w:t xml:space="preserve"> Vladimír </w:t>
      </w:r>
      <w:proofErr w:type="spellStart"/>
      <w:r w:rsidRPr="00883B7C">
        <w:t>Krčmarský</w:t>
      </w:r>
      <w:proofErr w:type="spellEnd"/>
      <w:r w:rsidRPr="00883B7C">
        <w:tab/>
      </w:r>
      <w:r w:rsidRPr="00883B7C">
        <w:tab/>
      </w:r>
    </w:p>
    <w:p w:rsidR="000323A8" w:rsidRPr="000323A8" w:rsidRDefault="00CF08FB" w:rsidP="000323A8">
      <w:pPr>
        <w:ind w:left="360" w:right="-131"/>
        <w:jc w:val="both"/>
        <w:rPr>
          <w:color w:val="FF0000"/>
        </w:rPr>
      </w:pPr>
      <w:r>
        <w:rPr>
          <w:color w:val="FF0000"/>
        </w:rPr>
        <w:tab/>
        <w:t xml:space="preserve">           </w:t>
      </w:r>
    </w:p>
    <w:p w:rsidR="000323A8" w:rsidRPr="00883B7C" w:rsidRDefault="000323A8" w:rsidP="000323A8">
      <w:pPr>
        <w:ind w:left="360" w:right="-131"/>
        <w:jc w:val="both"/>
      </w:pPr>
    </w:p>
    <w:p w:rsidR="000323A8" w:rsidRDefault="000323A8" w:rsidP="000323A8">
      <w:pPr>
        <w:rPr>
          <w:color w:val="FF0000"/>
        </w:rPr>
      </w:pPr>
    </w:p>
    <w:p w:rsidR="00883B7C" w:rsidRPr="000323A8" w:rsidRDefault="00883B7C" w:rsidP="000323A8">
      <w:pPr>
        <w:rPr>
          <w:color w:val="FF0000"/>
        </w:rPr>
      </w:pPr>
    </w:p>
    <w:p w:rsidR="00F96FCA" w:rsidRPr="000323A8" w:rsidRDefault="00F96FCA">
      <w:pPr>
        <w:rPr>
          <w:color w:val="FF0000"/>
        </w:rPr>
      </w:pPr>
    </w:p>
    <w:sectPr w:rsidR="00F96FCA" w:rsidRPr="0003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78" w:rsidRDefault="00854A78" w:rsidP="00A34C37">
      <w:pPr>
        <w:spacing w:after="0" w:line="240" w:lineRule="auto"/>
      </w:pPr>
      <w:r>
        <w:separator/>
      </w:r>
    </w:p>
  </w:endnote>
  <w:endnote w:type="continuationSeparator" w:id="0">
    <w:p w:rsidR="00854A78" w:rsidRDefault="00854A78" w:rsidP="00A3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78" w:rsidRDefault="00854A78" w:rsidP="00A34C37">
      <w:pPr>
        <w:spacing w:after="0" w:line="240" w:lineRule="auto"/>
      </w:pPr>
      <w:r>
        <w:separator/>
      </w:r>
    </w:p>
  </w:footnote>
  <w:footnote w:type="continuationSeparator" w:id="0">
    <w:p w:rsidR="00854A78" w:rsidRDefault="00854A78" w:rsidP="00A34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3EC"/>
    <w:multiLevelType w:val="hybridMultilevel"/>
    <w:tmpl w:val="467A44EA"/>
    <w:lvl w:ilvl="0" w:tplc="9EE2ED00">
      <w:start w:val="7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639B3"/>
    <w:multiLevelType w:val="hybridMultilevel"/>
    <w:tmpl w:val="5108280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F5B68"/>
    <w:multiLevelType w:val="hybridMultilevel"/>
    <w:tmpl w:val="B69E60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DD5B0D"/>
    <w:multiLevelType w:val="hybridMultilevel"/>
    <w:tmpl w:val="9B8A78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A5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0D1A1E"/>
    <w:multiLevelType w:val="hybridMultilevel"/>
    <w:tmpl w:val="6A00EAC8"/>
    <w:lvl w:ilvl="0" w:tplc="BFE094D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746E7221"/>
    <w:multiLevelType w:val="hybridMultilevel"/>
    <w:tmpl w:val="486811D2"/>
    <w:lvl w:ilvl="0" w:tplc="9EE2ED0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EA5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EF2B67"/>
    <w:multiLevelType w:val="hybridMultilevel"/>
    <w:tmpl w:val="E5742D40"/>
    <w:lvl w:ilvl="0" w:tplc="9EE2ED0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CA"/>
    <w:rsid w:val="00005F43"/>
    <w:rsid w:val="000323A8"/>
    <w:rsid w:val="00107741"/>
    <w:rsid w:val="001135E0"/>
    <w:rsid w:val="00162BBD"/>
    <w:rsid w:val="00206C50"/>
    <w:rsid w:val="00207C3D"/>
    <w:rsid w:val="00231C33"/>
    <w:rsid w:val="002637B6"/>
    <w:rsid w:val="002949FB"/>
    <w:rsid w:val="002C5CF5"/>
    <w:rsid w:val="002D1B9E"/>
    <w:rsid w:val="00342E81"/>
    <w:rsid w:val="0037317F"/>
    <w:rsid w:val="003C36F3"/>
    <w:rsid w:val="00430C2D"/>
    <w:rsid w:val="0045667D"/>
    <w:rsid w:val="00501BD6"/>
    <w:rsid w:val="00590DE6"/>
    <w:rsid w:val="005E042C"/>
    <w:rsid w:val="00650654"/>
    <w:rsid w:val="00652E9B"/>
    <w:rsid w:val="00654309"/>
    <w:rsid w:val="00654D15"/>
    <w:rsid w:val="00682C0F"/>
    <w:rsid w:val="006E7CA7"/>
    <w:rsid w:val="007156C5"/>
    <w:rsid w:val="00794D7C"/>
    <w:rsid w:val="00796BF9"/>
    <w:rsid w:val="007C0C42"/>
    <w:rsid w:val="00811B2C"/>
    <w:rsid w:val="00854A78"/>
    <w:rsid w:val="00883B7C"/>
    <w:rsid w:val="008D297F"/>
    <w:rsid w:val="00A10D84"/>
    <w:rsid w:val="00A34C37"/>
    <w:rsid w:val="00BB4789"/>
    <w:rsid w:val="00BC4536"/>
    <w:rsid w:val="00BC59B3"/>
    <w:rsid w:val="00BE5D1B"/>
    <w:rsid w:val="00BE647C"/>
    <w:rsid w:val="00C21819"/>
    <w:rsid w:val="00CE0DA9"/>
    <w:rsid w:val="00CF08FB"/>
    <w:rsid w:val="00E52725"/>
    <w:rsid w:val="00EB2A63"/>
    <w:rsid w:val="00EC2AAB"/>
    <w:rsid w:val="00F15B1D"/>
    <w:rsid w:val="00F21EEB"/>
    <w:rsid w:val="00F40BBE"/>
    <w:rsid w:val="00F54B09"/>
    <w:rsid w:val="00F557FA"/>
    <w:rsid w:val="00F96FCA"/>
    <w:rsid w:val="00FC250A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323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2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03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C37"/>
  </w:style>
  <w:style w:type="paragraph" w:styleId="Zpat">
    <w:name w:val="footer"/>
    <w:basedOn w:val="Normln"/>
    <w:link w:val="ZpatChar"/>
    <w:uiPriority w:val="99"/>
    <w:unhideWhenUsed/>
    <w:rsid w:val="00A3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C37"/>
  </w:style>
  <w:style w:type="paragraph" w:styleId="Textbubliny">
    <w:name w:val="Balloon Text"/>
    <w:basedOn w:val="Normln"/>
    <w:link w:val="TextbublinyChar"/>
    <w:uiPriority w:val="99"/>
    <w:semiHidden/>
    <w:unhideWhenUsed/>
    <w:rsid w:val="0081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323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2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03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C37"/>
  </w:style>
  <w:style w:type="paragraph" w:styleId="Zpat">
    <w:name w:val="footer"/>
    <w:basedOn w:val="Normln"/>
    <w:link w:val="ZpatChar"/>
    <w:uiPriority w:val="99"/>
    <w:unhideWhenUsed/>
    <w:rsid w:val="00A3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C37"/>
  </w:style>
  <w:style w:type="paragraph" w:styleId="Textbubliny">
    <w:name w:val="Balloon Text"/>
    <w:basedOn w:val="Normln"/>
    <w:link w:val="TextbublinyChar"/>
    <w:uiPriority w:val="99"/>
    <w:semiHidden/>
    <w:unhideWhenUsed/>
    <w:rsid w:val="0081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ovabel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.novabela@cbo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2113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Kořínková</dc:creator>
  <cp:keywords/>
  <dc:description/>
  <cp:lastModifiedBy>Vladimír Krčmarský</cp:lastModifiedBy>
  <cp:revision>13</cp:revision>
  <cp:lastPrinted>2021-11-11T10:52:00Z</cp:lastPrinted>
  <dcterms:created xsi:type="dcterms:W3CDTF">2020-11-11T06:51:00Z</dcterms:created>
  <dcterms:modified xsi:type="dcterms:W3CDTF">2021-11-11T10:54:00Z</dcterms:modified>
</cp:coreProperties>
</file>